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5C305B">
        <w:rPr>
          <w:b/>
          <w:sz w:val="24"/>
          <w:szCs w:val="24"/>
        </w:rPr>
        <w:t>398</w:t>
      </w:r>
      <w:r w:rsidRPr="00AC756D">
        <w:rPr>
          <w:b/>
          <w:sz w:val="24"/>
          <w:szCs w:val="24"/>
        </w:rPr>
        <w:t xml:space="preserve">П </w:t>
      </w:r>
      <w:r w:rsidR="00947FEF" w:rsidRPr="00AC756D">
        <w:rPr>
          <w:b/>
          <w:sz w:val="24"/>
          <w:szCs w:val="24"/>
        </w:rPr>
        <w:t>от «</w:t>
      </w:r>
      <w:r w:rsidR="00EE3EA0">
        <w:rPr>
          <w:b/>
          <w:sz w:val="24"/>
          <w:szCs w:val="24"/>
        </w:rPr>
        <w:t>0</w:t>
      </w:r>
      <w:r w:rsidR="00BB1A56">
        <w:rPr>
          <w:b/>
          <w:sz w:val="24"/>
          <w:szCs w:val="24"/>
        </w:rPr>
        <w:t>5</w:t>
      </w:r>
      <w:r w:rsidR="00754E3F" w:rsidRPr="00AC756D">
        <w:rPr>
          <w:b/>
          <w:sz w:val="24"/>
          <w:szCs w:val="24"/>
        </w:rPr>
        <w:t xml:space="preserve">» </w:t>
      </w:r>
      <w:r w:rsidR="00BB1A56">
        <w:rPr>
          <w:b/>
          <w:sz w:val="24"/>
          <w:szCs w:val="24"/>
        </w:rPr>
        <w:t>октября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bookmarkStart w:id="0" w:name="_GoBack"/>
      <w:bookmarkEnd w:id="0"/>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BD1C96" w:rsidRPr="00BD1C96">
        <w:rPr>
          <w:sz w:val="24"/>
          <w:szCs w:val="24"/>
        </w:rPr>
        <w:t>от 7 июля 2020 года № 360-VI ЗРК</w:t>
      </w:r>
      <w:r w:rsidR="00BD1C96" w:rsidRPr="00AC756D">
        <w:rPr>
          <w:sz w:val="24"/>
          <w:szCs w:val="24"/>
        </w:rPr>
        <w:t xml:space="preserve"> </w:t>
      </w:r>
      <w:r w:rsidR="00734207" w:rsidRPr="00AC756D">
        <w:rPr>
          <w:sz w:val="24"/>
          <w:szCs w:val="24"/>
        </w:rPr>
        <w:t xml:space="preserve">и </w:t>
      </w:r>
      <w:r w:rsidR="00113C31" w:rsidRPr="00AC756D">
        <w:rPr>
          <w:sz w:val="24"/>
          <w:szCs w:val="24"/>
        </w:rPr>
        <w:t xml:space="preserve">с </w:t>
      </w:r>
      <w:r w:rsidRPr="00AC756D">
        <w:rPr>
          <w:sz w:val="24"/>
          <w:szCs w:val="24"/>
        </w:rPr>
        <w:t xml:space="preserve">постановлением Правительства Республики Казахстан </w:t>
      </w:r>
      <w:r w:rsidR="00BD1C96" w:rsidRPr="00101E63">
        <w:rPr>
          <w:bCs/>
          <w:sz w:val="24"/>
          <w:szCs w:val="24"/>
        </w:rPr>
        <w:t xml:space="preserve">от </w:t>
      </w:r>
      <w:r w:rsidR="00BD1C96" w:rsidRPr="00101E63">
        <w:rPr>
          <w:sz w:val="24"/>
          <w:szCs w:val="24"/>
        </w:rPr>
        <w:t>4 июня 2021 года  № 375</w:t>
      </w:r>
      <w:r w:rsidR="00BD1C96" w:rsidRPr="00101E63">
        <w:rPr>
          <w:bCs/>
          <w:sz w:val="24"/>
          <w:szCs w:val="24"/>
        </w:rPr>
        <w:t xml:space="preserve"> «</w:t>
      </w:r>
      <w:r w:rsidR="00BD1C96"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w:t>
      </w:r>
      <w:proofErr w:type="gramEnd"/>
      <w:r w:rsidR="00BD1C96" w:rsidRPr="00101E63">
        <w:rPr>
          <w:sz w:val="24"/>
          <w:szCs w:val="24"/>
        </w:rPr>
        <w:t xml:space="preserve"> (или) в системе обязательного социального медицинского страхования, фармацевтических услуг</w:t>
      </w:r>
      <w:r w:rsidR="00BD1C96" w:rsidRPr="00101E63">
        <w:rPr>
          <w:bCs/>
          <w:sz w:val="24"/>
          <w:szCs w:val="24"/>
        </w:rPr>
        <w:t>»</w:t>
      </w:r>
      <w:r w:rsidR="00113C31" w:rsidRPr="00AC756D">
        <w:rPr>
          <w:sz w:val="24"/>
          <w:szCs w:val="24"/>
        </w:rPr>
        <w:t xml:space="preserve">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BD1C96">
        <w:rPr>
          <w:sz w:val="24"/>
          <w:szCs w:val="24"/>
          <w:lang w:val="kk-KZ"/>
        </w:rPr>
        <w:t>ам</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BB1A56">
        <w:rPr>
          <w:b/>
          <w:sz w:val="24"/>
          <w:szCs w:val="24"/>
        </w:rPr>
        <w:t>44 479 290</w:t>
      </w:r>
      <w:r w:rsidR="00BB1A56" w:rsidRPr="00101E63">
        <w:rPr>
          <w:rFonts w:eastAsia="Calibri"/>
          <w:b/>
          <w:sz w:val="24"/>
          <w:szCs w:val="24"/>
          <w:lang w:eastAsia="zh-CN"/>
        </w:rPr>
        <w:t>,00</w:t>
      </w:r>
      <w:r w:rsidR="00BB1A56" w:rsidRPr="00101E63">
        <w:rPr>
          <w:b/>
          <w:color w:val="000000"/>
          <w:sz w:val="24"/>
          <w:szCs w:val="24"/>
        </w:rPr>
        <w:t xml:space="preserve"> (</w:t>
      </w:r>
      <w:r w:rsidR="00BB1A56" w:rsidRPr="00303293">
        <w:rPr>
          <w:b/>
          <w:color w:val="000000"/>
          <w:sz w:val="24"/>
          <w:szCs w:val="24"/>
          <w:lang w:val="kk-KZ"/>
        </w:rPr>
        <w:t>Сорок четыре миллиона четыреста семьдесят девять тысяч двести девяносто</w:t>
      </w:r>
      <w:r w:rsidR="00BB1A56" w:rsidRPr="00101E63">
        <w:rPr>
          <w:b/>
          <w:color w:val="000000"/>
          <w:sz w:val="24"/>
          <w:szCs w:val="24"/>
        </w:rPr>
        <w:t xml:space="preserve">) тенге 00 </w:t>
      </w:r>
      <w:proofErr w:type="spellStart"/>
      <w:r w:rsidR="00BB1A56" w:rsidRPr="00101E63">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 xml:space="preserve">2) </w:t>
      </w:r>
      <w:r w:rsidR="00935964" w:rsidRPr="00935964">
        <w:rPr>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935964" w:rsidRDefault="00935964" w:rsidP="00935964">
      <w:pPr>
        <w:pStyle w:val="311"/>
        <w:spacing w:after="0"/>
        <w:ind w:left="0" w:firstLine="708"/>
        <w:jc w:val="both"/>
        <w:rPr>
          <w:spacing w:val="2"/>
          <w:sz w:val="24"/>
          <w:szCs w:val="24"/>
          <w:lang w:val="kk-KZ"/>
        </w:rPr>
      </w:pPr>
      <w:r>
        <w:rPr>
          <w:spacing w:val="2"/>
          <w:sz w:val="24"/>
          <w:szCs w:val="24"/>
        </w:rPr>
        <w:lastRenderedPageBreak/>
        <w:t>3)</w:t>
      </w:r>
      <w:r w:rsidRPr="00935964">
        <w:rPr>
          <w:sz w:val="24"/>
          <w:szCs w:val="24"/>
        </w:rPr>
        <w:t>объем закупаемых лекарственных средств, медицинских изделий или фармацевтических услуг и суммы, выделенные для их закупа по каждому лоту</w:t>
      </w:r>
      <w:r>
        <w:rPr>
          <w:lang w:val="kk-KZ"/>
        </w:rPr>
        <w:t xml:space="preserve">     </w:t>
      </w:r>
      <w:r w:rsidR="003D3199" w:rsidRPr="00AC756D">
        <w:rPr>
          <w:spacing w:val="2"/>
          <w:sz w:val="24"/>
          <w:szCs w:val="24"/>
        </w:rPr>
        <w:t>(Приложение 1)</w:t>
      </w:r>
      <w:bookmarkStart w:id="3" w:name="z220"/>
      <w:bookmarkStart w:id="4" w:name="z221"/>
      <w:bookmarkEnd w:id="3"/>
      <w:bookmarkEnd w:id="4"/>
      <w:r w:rsidR="003D3199" w:rsidRPr="00AC756D">
        <w:rPr>
          <w:spacing w:val="2"/>
          <w:sz w:val="24"/>
          <w:szCs w:val="24"/>
        </w:rPr>
        <w:t>;</w:t>
      </w:r>
    </w:p>
    <w:p w:rsidR="003D3199" w:rsidRPr="00935964" w:rsidRDefault="00935964" w:rsidP="00C82A8F">
      <w:pPr>
        <w:pStyle w:val="311"/>
        <w:spacing w:after="0"/>
        <w:ind w:left="0"/>
        <w:jc w:val="both"/>
        <w:rPr>
          <w:spacing w:val="2"/>
          <w:sz w:val="24"/>
          <w:szCs w:val="24"/>
        </w:rPr>
      </w:pPr>
      <w:r>
        <w:rPr>
          <w:spacing w:val="2"/>
          <w:sz w:val="24"/>
          <w:szCs w:val="24"/>
          <w:lang w:val="kk-KZ"/>
        </w:rPr>
        <w:t xml:space="preserve">     </w:t>
      </w:r>
      <w:r w:rsidR="003D3199" w:rsidRPr="00AC756D">
        <w:rPr>
          <w:spacing w:val="2"/>
          <w:sz w:val="24"/>
          <w:szCs w:val="24"/>
        </w:rPr>
        <w:t>4</w:t>
      </w:r>
      <w:r w:rsidR="003D3199" w:rsidRPr="00935964">
        <w:rPr>
          <w:spacing w:val="2"/>
          <w:sz w:val="24"/>
          <w:szCs w:val="24"/>
        </w:rPr>
        <w:t xml:space="preserve">) </w:t>
      </w:r>
      <w:bookmarkStart w:id="5" w:name="z222"/>
      <w:bookmarkEnd w:id="5"/>
      <w:r w:rsidRPr="00935964">
        <w:rPr>
          <w:sz w:val="24"/>
          <w:szCs w:val="24"/>
        </w:rPr>
        <w:t>место, сроки и другие условия поставки лекарственных средств, медицинских изделий или оказания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Pr>
          <w:sz w:val="24"/>
          <w:szCs w:val="24"/>
          <w:lang w:val="kk-KZ"/>
        </w:rPr>
        <w:t xml:space="preserve">      </w:t>
      </w:r>
      <w:r w:rsidRPr="00935964">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6) требования к языкам тендерной заявки, договора закупа или договора на оказание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7) требования к оформлению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8) порядок, форму и сроки внесения гарантийного обеспечения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9) указание на возможность и порядок отзыва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10) место и окончательный срок приема тендерных </w:t>
      </w:r>
      <w:proofErr w:type="gramStart"/>
      <w:r w:rsidRPr="00935964">
        <w:rPr>
          <w:sz w:val="24"/>
          <w:szCs w:val="24"/>
        </w:rPr>
        <w:t>заявок</w:t>
      </w:r>
      <w:proofErr w:type="gramEnd"/>
      <w:r w:rsidRPr="00935964">
        <w:rPr>
          <w:sz w:val="24"/>
          <w:szCs w:val="24"/>
        </w:rPr>
        <w:t xml:space="preserve"> и срок их действия;</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12) место, дату, время и процедуру вскрытия конвертов с тендерными заявками;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13) процедуру рассмотрения тендерных заявок;</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935964" w:rsidRDefault="00935964" w:rsidP="00C82A8F">
      <w:pPr>
        <w:suppressAutoHyphens w:val="0"/>
        <w:spacing w:before="100" w:beforeAutospacing="1" w:after="100" w:afterAutospacing="1"/>
        <w:jc w:val="both"/>
        <w:rPr>
          <w:sz w:val="24"/>
          <w:szCs w:val="24"/>
          <w:lang w:val="kk-KZ"/>
        </w:rPr>
      </w:pPr>
      <w:r w:rsidRPr="00935964">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Pr>
          <w:sz w:val="24"/>
          <w:szCs w:val="24"/>
          <w:lang w:val="kk-KZ"/>
        </w:rPr>
        <w:t xml:space="preserve">      </w:t>
      </w:r>
      <w:r w:rsidRPr="00935964">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w:t>
      </w:r>
      <w:proofErr w:type="gramStart"/>
      <w:r w:rsidRPr="00935964">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17) перечень и количество медицинской техники;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lastRenderedPageBreak/>
        <w:t xml:space="preserve">      19) требования к потенциальным поставщикам фармацевтических услуг, а также их соисполнителям, установленные </w:t>
      </w:r>
      <w:hyperlink r:id="rId9" w:anchor="z110" w:history="1">
        <w:r w:rsidRPr="00935964">
          <w:rPr>
            <w:color w:val="0000FF"/>
            <w:sz w:val="24"/>
            <w:szCs w:val="24"/>
            <w:u w:val="single"/>
          </w:rPr>
          <w:t>главой 3</w:t>
        </w:r>
      </w:hyperlink>
      <w:r w:rsidRPr="00935964">
        <w:rPr>
          <w:sz w:val="24"/>
          <w:szCs w:val="24"/>
        </w:rPr>
        <w:t xml:space="preserve"> настоящих Правил (при закупе фармацевтических услуг).</w:t>
      </w:r>
    </w:p>
    <w:p w:rsidR="00976F85" w:rsidRPr="00976F85" w:rsidRDefault="003D3199" w:rsidP="00C82A8F">
      <w:pPr>
        <w:suppressAutoHyphens w:val="0"/>
        <w:autoSpaceDE w:val="0"/>
        <w:autoSpaceDN w:val="0"/>
        <w:adjustRightInd w:val="0"/>
        <w:jc w:val="both"/>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 правоспособность на осуществление соответствующей фармацевтической деятельности;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не подлежит процедуре банкротства либо ликвидации.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27485F" w:rsidRDefault="0027485F" w:rsidP="00C82A8F">
      <w:pPr>
        <w:suppressAutoHyphens w:val="0"/>
        <w:spacing w:before="100" w:beforeAutospacing="1" w:after="100" w:afterAutospacing="1"/>
        <w:jc w:val="both"/>
        <w:rPr>
          <w:sz w:val="24"/>
          <w:szCs w:val="24"/>
          <w:lang w:val="kk-KZ"/>
        </w:rPr>
      </w:pPr>
      <w:r w:rsidRPr="0027485F">
        <w:rPr>
          <w:sz w:val="24"/>
          <w:szCs w:val="24"/>
        </w:rPr>
        <w:t>      15. При закупе не предъявляются требования, не предусмотренные настоящими Правилами.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27485F">
        <w:rPr>
          <w:sz w:val="24"/>
          <w:szCs w:val="24"/>
        </w:rPr>
        <w:t>на</w:t>
      </w:r>
      <w:proofErr w:type="gramEnd"/>
      <w:r w:rsidRPr="0027485F">
        <w:rPr>
          <w:sz w:val="24"/>
          <w:szCs w:val="24"/>
        </w:rPr>
        <w:t xml:space="preserve"> </w:t>
      </w:r>
      <w:proofErr w:type="gramStart"/>
      <w:r w:rsidRPr="0027485F">
        <w:rPr>
          <w:sz w:val="24"/>
          <w:szCs w:val="24"/>
        </w:rPr>
        <w:t>закуп</w:t>
      </w:r>
      <w:proofErr w:type="gramEnd"/>
      <w:r w:rsidRPr="0027485F">
        <w:rPr>
          <w:sz w:val="24"/>
          <w:szCs w:val="24"/>
        </w:rPr>
        <w:t xml:space="preserve"> требуется его комплектность.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976F85" w:rsidRPr="0027485F" w:rsidRDefault="0027485F" w:rsidP="00C82A8F">
      <w:pPr>
        <w:suppressAutoHyphens w:val="0"/>
        <w:spacing w:before="100" w:beforeAutospacing="1" w:after="100" w:afterAutospacing="1"/>
        <w:jc w:val="both"/>
        <w:rPr>
          <w:sz w:val="24"/>
          <w:szCs w:val="24"/>
        </w:rPr>
      </w:pPr>
      <w:r w:rsidRPr="0027485F">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3D3199" w:rsidRDefault="003D3199" w:rsidP="00C82A8F">
      <w:pPr>
        <w:pStyle w:val="a9"/>
        <w:spacing w:before="0" w:beforeAutospacing="0" w:after="0" w:afterAutospacing="0"/>
        <w:jc w:val="both"/>
        <w:rPr>
          <w:rStyle w:val="s0"/>
          <w:b/>
          <w:sz w:val="24"/>
          <w:szCs w:val="24"/>
          <w:lang w:val="kk-KZ"/>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w:t>
      </w:r>
    </w:p>
    <w:p w:rsidR="003D3199" w:rsidRDefault="003D3199" w:rsidP="00C82A8F">
      <w:pPr>
        <w:pStyle w:val="a9"/>
        <w:spacing w:before="0" w:beforeAutospacing="0" w:after="0" w:afterAutospacing="0"/>
        <w:jc w:val="both"/>
        <w:rPr>
          <w:rFonts w:eastAsia="Calibri"/>
          <w:b/>
          <w:bCs/>
          <w:color w:val="000000"/>
          <w:lang w:eastAsia="en-US"/>
        </w:rPr>
      </w:pPr>
      <w:r w:rsidRPr="00AC756D">
        <w:rPr>
          <w:rStyle w:val="s0"/>
          <w:b/>
          <w:sz w:val="24"/>
          <w:szCs w:val="24"/>
        </w:rPr>
        <w:lastRenderedPageBreak/>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C82A8F">
      <w:pPr>
        <w:pStyle w:val="a9"/>
        <w:spacing w:before="0" w:beforeAutospacing="0" w:after="0" w:afterAutospacing="0"/>
        <w:jc w:val="both"/>
        <w:rPr>
          <w:rFonts w:eastAsia="Calibri"/>
          <w:b/>
          <w:bCs/>
          <w:color w:val="000000"/>
          <w:lang w:eastAsia="en-US"/>
        </w:rPr>
      </w:pPr>
    </w:p>
    <w:p w:rsidR="0027485F" w:rsidRPr="0027485F" w:rsidRDefault="0027485F" w:rsidP="00C82A8F">
      <w:pPr>
        <w:suppressAutoHyphens w:val="0"/>
        <w:autoSpaceDE w:val="0"/>
        <w:autoSpaceDN w:val="0"/>
        <w:adjustRightInd w:val="0"/>
        <w:ind w:firstLine="708"/>
        <w:jc w:val="both"/>
        <w:rPr>
          <w:sz w:val="24"/>
          <w:szCs w:val="24"/>
          <w:lang w:val="kk-KZ"/>
        </w:rPr>
      </w:pPr>
      <w:bookmarkStart w:id="6" w:name="SUB1300"/>
      <w:bookmarkEnd w:id="6"/>
      <w:r w:rsidRPr="0027485F">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7485F" w:rsidRPr="0027485F" w:rsidRDefault="0027485F" w:rsidP="00C82A8F">
      <w:pPr>
        <w:suppressAutoHyphens w:val="0"/>
        <w:spacing w:before="100" w:beforeAutospacing="1" w:after="100" w:afterAutospacing="1"/>
        <w:jc w:val="both"/>
        <w:rPr>
          <w:sz w:val="24"/>
          <w:szCs w:val="24"/>
        </w:rPr>
      </w:pPr>
      <w:proofErr w:type="gramStart"/>
      <w:r w:rsidRPr="0027485F">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85F">
        <w:rPr>
          <w:sz w:val="24"/>
          <w:szCs w:val="24"/>
        </w:rPr>
        <w:t>орфанных</w:t>
      </w:r>
      <w:proofErr w:type="spellEnd"/>
      <w:r w:rsidRPr="0027485F">
        <w:rPr>
          <w:sz w:val="24"/>
          <w:szCs w:val="24"/>
        </w:rPr>
        <w:t xml:space="preserve"> препаратов, включенных в перечень </w:t>
      </w:r>
      <w:proofErr w:type="spellStart"/>
      <w:r w:rsidRPr="0027485F">
        <w:rPr>
          <w:sz w:val="24"/>
          <w:szCs w:val="24"/>
        </w:rPr>
        <w:t>орфанных</w:t>
      </w:r>
      <w:proofErr w:type="spellEnd"/>
      <w:r w:rsidRPr="0027485F">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7485F">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соответствие характеристики или технической спецификации условиям объявления или приглашения </w:t>
      </w:r>
      <w:proofErr w:type="gramStart"/>
      <w:r w:rsidRPr="0027485F">
        <w:rPr>
          <w:sz w:val="24"/>
          <w:szCs w:val="24"/>
        </w:rPr>
        <w:t>на</w:t>
      </w:r>
      <w:proofErr w:type="gramEnd"/>
      <w:r w:rsidRPr="0027485F">
        <w:rPr>
          <w:sz w:val="24"/>
          <w:szCs w:val="24"/>
        </w:rPr>
        <w:t xml:space="preserve"> закуп.</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При этом</w:t>
      </w:r>
      <w:proofErr w:type="gramStart"/>
      <w:r w:rsidRPr="0027485F">
        <w:rPr>
          <w:sz w:val="24"/>
          <w:szCs w:val="24"/>
        </w:rPr>
        <w:t>,</w:t>
      </w:r>
      <w:proofErr w:type="gramEnd"/>
      <w:r w:rsidRPr="0027485F">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 xml:space="preserve">3) </w:t>
      </w:r>
      <w:proofErr w:type="spellStart"/>
      <w:r w:rsidRPr="0027485F">
        <w:rPr>
          <w:sz w:val="24"/>
          <w:szCs w:val="24"/>
        </w:rPr>
        <w:t>непревышение</w:t>
      </w:r>
      <w:proofErr w:type="spellEnd"/>
      <w:r w:rsidRPr="0027485F">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6) срок годности лекарственных средств и медицинских изделий на дату поставки поставщиком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lastRenderedPageBreak/>
        <w:t>      не менее пятидесяти процентов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двенадцати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27485F">
          <w:rPr>
            <w:color w:val="0000FF"/>
            <w:sz w:val="24"/>
            <w:szCs w:val="24"/>
            <w:u w:val="single"/>
          </w:rPr>
          <w:t>подпункте 9)</w:t>
        </w:r>
      </w:hyperlink>
      <w:r w:rsidRPr="0027485F">
        <w:rPr>
          <w:sz w:val="24"/>
          <w:szCs w:val="24"/>
        </w:rPr>
        <w:t xml:space="preserve"> настоящего пункта,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тридцати процентов от срока годности, указанного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восьми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9) срок годности вакцин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не </w:t>
      </w:r>
      <w:proofErr w:type="gramStart"/>
      <w:r w:rsidRPr="0027485F">
        <w:rPr>
          <w:sz w:val="24"/>
          <w:szCs w:val="24"/>
        </w:rPr>
        <w:t>менее сорока процентов</w:t>
      </w:r>
      <w:proofErr w:type="gramEnd"/>
      <w:r w:rsidRPr="0027485F">
        <w:rPr>
          <w:sz w:val="24"/>
          <w:szCs w:val="24"/>
        </w:rPr>
        <w:t xml:space="preserve">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десяти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10) менее сроков годности, указанных в </w:t>
      </w:r>
      <w:hyperlink r:id="rId11" w:anchor="z139" w:history="1">
        <w:r w:rsidRPr="0027485F">
          <w:rPr>
            <w:color w:val="0000FF"/>
            <w:sz w:val="24"/>
            <w:szCs w:val="24"/>
            <w:u w:val="single"/>
          </w:rPr>
          <w:t>подпунктах 8)</w:t>
        </w:r>
      </w:hyperlink>
      <w:r w:rsidRPr="0027485F">
        <w:rPr>
          <w:sz w:val="24"/>
          <w:szCs w:val="24"/>
        </w:rPr>
        <w:t xml:space="preserve"> и </w:t>
      </w:r>
      <w:hyperlink r:id="rId12" w:anchor="z142" w:history="1">
        <w:r w:rsidRPr="0027485F">
          <w:rPr>
            <w:color w:val="0000FF"/>
            <w:sz w:val="24"/>
            <w:szCs w:val="24"/>
            <w:u w:val="single"/>
          </w:rPr>
          <w:t>9)</w:t>
        </w:r>
      </w:hyperlink>
      <w:r w:rsidRPr="0027485F">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11) новизна медицинской техники, ее </w:t>
      </w:r>
      <w:proofErr w:type="spellStart"/>
      <w:r w:rsidRPr="0027485F">
        <w:rPr>
          <w:sz w:val="24"/>
          <w:szCs w:val="24"/>
        </w:rPr>
        <w:t>неиспользованность</w:t>
      </w:r>
      <w:proofErr w:type="spellEnd"/>
      <w:r w:rsidRPr="0027485F">
        <w:rPr>
          <w:sz w:val="24"/>
          <w:szCs w:val="24"/>
        </w:rPr>
        <w:t xml:space="preserve"> и производство в период двадцати четырех месяцев, предшествующих моменту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lastRenderedPageBreak/>
        <w:t xml:space="preserve">      Отсутствие необходимости внесения медицинской </w:t>
      </w:r>
      <w:proofErr w:type="gramStart"/>
      <w:r w:rsidRPr="0027485F">
        <w:rPr>
          <w:sz w:val="24"/>
          <w:szCs w:val="24"/>
        </w:rPr>
        <w:t>техники в реестр государственной системы единства измерений Республики</w:t>
      </w:r>
      <w:proofErr w:type="gramEnd"/>
      <w:r w:rsidRPr="0027485F">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13) соблюдение количества, качества и сроков поставки или оказания фармацевтической услуги условиям договора.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19. </w:t>
      </w:r>
      <w:proofErr w:type="gramStart"/>
      <w:r w:rsidRPr="0027485F">
        <w:rPr>
          <w:sz w:val="24"/>
          <w:szCs w:val="24"/>
        </w:rPr>
        <w:t xml:space="preserve">Требования, предусмотренные </w:t>
      </w:r>
      <w:hyperlink r:id="rId13" w:anchor="z131" w:history="1">
        <w:r w:rsidRPr="0027485F">
          <w:rPr>
            <w:color w:val="0000FF"/>
            <w:sz w:val="24"/>
            <w:szCs w:val="24"/>
            <w:u w:val="single"/>
          </w:rPr>
          <w:t>подпунктами 4)</w:t>
        </w:r>
      </w:hyperlink>
      <w:r w:rsidRPr="0027485F">
        <w:rPr>
          <w:sz w:val="24"/>
          <w:szCs w:val="24"/>
        </w:rPr>
        <w:t xml:space="preserve">, </w:t>
      </w:r>
      <w:hyperlink r:id="rId14" w:anchor="z132" w:history="1">
        <w:r w:rsidRPr="0027485F">
          <w:rPr>
            <w:color w:val="0000FF"/>
            <w:sz w:val="24"/>
            <w:szCs w:val="24"/>
            <w:u w:val="single"/>
          </w:rPr>
          <w:t>5)</w:t>
        </w:r>
      </w:hyperlink>
      <w:r w:rsidRPr="0027485F">
        <w:rPr>
          <w:sz w:val="24"/>
          <w:szCs w:val="24"/>
        </w:rPr>
        <w:t xml:space="preserve">, </w:t>
      </w:r>
      <w:hyperlink r:id="rId15" w:anchor="z133" w:history="1">
        <w:r w:rsidRPr="0027485F">
          <w:rPr>
            <w:color w:val="0000FF"/>
            <w:sz w:val="24"/>
            <w:szCs w:val="24"/>
            <w:u w:val="single"/>
          </w:rPr>
          <w:t>6)</w:t>
        </w:r>
      </w:hyperlink>
      <w:r w:rsidRPr="0027485F">
        <w:rPr>
          <w:sz w:val="24"/>
          <w:szCs w:val="24"/>
        </w:rPr>
        <w:t xml:space="preserve">, </w:t>
      </w:r>
      <w:hyperlink r:id="rId16" w:anchor="z136" w:history="1">
        <w:r w:rsidRPr="0027485F">
          <w:rPr>
            <w:color w:val="0000FF"/>
            <w:sz w:val="24"/>
            <w:szCs w:val="24"/>
            <w:u w:val="single"/>
          </w:rPr>
          <w:t>7)</w:t>
        </w:r>
      </w:hyperlink>
      <w:r w:rsidRPr="0027485F">
        <w:rPr>
          <w:sz w:val="24"/>
          <w:szCs w:val="24"/>
        </w:rPr>
        <w:t xml:space="preserve">, </w:t>
      </w:r>
      <w:hyperlink r:id="rId17" w:anchor="z139" w:history="1">
        <w:r w:rsidRPr="0027485F">
          <w:rPr>
            <w:color w:val="0000FF"/>
            <w:sz w:val="24"/>
            <w:szCs w:val="24"/>
            <w:u w:val="single"/>
          </w:rPr>
          <w:t>8)</w:t>
        </w:r>
      </w:hyperlink>
      <w:r w:rsidRPr="0027485F">
        <w:rPr>
          <w:sz w:val="24"/>
          <w:szCs w:val="24"/>
        </w:rPr>
        <w:t xml:space="preserve">, </w:t>
      </w:r>
      <w:hyperlink r:id="rId18" w:anchor="z142" w:history="1">
        <w:r w:rsidRPr="0027485F">
          <w:rPr>
            <w:color w:val="0000FF"/>
            <w:sz w:val="24"/>
            <w:szCs w:val="24"/>
            <w:u w:val="single"/>
          </w:rPr>
          <w:t>9)</w:t>
        </w:r>
      </w:hyperlink>
      <w:r w:rsidRPr="0027485F">
        <w:rPr>
          <w:sz w:val="24"/>
          <w:szCs w:val="24"/>
        </w:rPr>
        <w:t xml:space="preserve">, </w:t>
      </w:r>
      <w:hyperlink r:id="rId19" w:anchor="z145" w:history="1">
        <w:r w:rsidRPr="0027485F">
          <w:rPr>
            <w:color w:val="0000FF"/>
            <w:sz w:val="24"/>
            <w:szCs w:val="24"/>
            <w:u w:val="single"/>
          </w:rPr>
          <w:t>10)</w:t>
        </w:r>
      </w:hyperlink>
      <w:r w:rsidRPr="0027485F">
        <w:rPr>
          <w:sz w:val="24"/>
          <w:szCs w:val="24"/>
        </w:rPr>
        <w:t xml:space="preserve">, </w:t>
      </w:r>
      <w:hyperlink r:id="rId20" w:anchor="z146" w:history="1">
        <w:r w:rsidRPr="0027485F">
          <w:rPr>
            <w:color w:val="0000FF"/>
            <w:sz w:val="24"/>
            <w:szCs w:val="24"/>
            <w:u w:val="single"/>
          </w:rPr>
          <w:t>11)</w:t>
        </w:r>
      </w:hyperlink>
      <w:r w:rsidRPr="0027485F">
        <w:rPr>
          <w:sz w:val="24"/>
          <w:szCs w:val="24"/>
        </w:rPr>
        <w:t xml:space="preserve">, </w:t>
      </w:r>
      <w:hyperlink r:id="rId21" w:anchor="z147" w:history="1">
        <w:r w:rsidRPr="0027485F">
          <w:rPr>
            <w:color w:val="0000FF"/>
            <w:sz w:val="24"/>
            <w:szCs w:val="24"/>
            <w:u w:val="single"/>
          </w:rPr>
          <w:t>12)</w:t>
        </w:r>
      </w:hyperlink>
      <w:r w:rsidRPr="0027485F">
        <w:rPr>
          <w:sz w:val="24"/>
          <w:szCs w:val="24"/>
        </w:rPr>
        <w:t xml:space="preserve"> и </w:t>
      </w:r>
      <w:hyperlink r:id="rId22" w:anchor="z149" w:history="1">
        <w:r w:rsidRPr="0027485F">
          <w:rPr>
            <w:color w:val="0000FF"/>
            <w:sz w:val="24"/>
            <w:szCs w:val="24"/>
            <w:u w:val="single"/>
          </w:rPr>
          <w:t>13)</w:t>
        </w:r>
      </w:hyperlink>
      <w:r w:rsidRPr="0027485F">
        <w:rPr>
          <w:sz w:val="24"/>
          <w:szCs w:val="24"/>
        </w:rPr>
        <w:t xml:space="preserve"> пункта 18 настоящих Правил, подтверждаются поставщиком при исполнении договора поставки или закупа.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3D3199" w:rsidRPr="00C41DD9" w:rsidRDefault="0027485F" w:rsidP="00C82A8F">
      <w:pPr>
        <w:pStyle w:val="Iauiue"/>
        <w:widowControl/>
        <w:tabs>
          <w:tab w:val="left" w:pos="1395"/>
        </w:tabs>
        <w:jc w:val="both"/>
        <w:rPr>
          <w:b/>
          <w:sz w:val="22"/>
          <w:szCs w:val="22"/>
        </w:rPr>
      </w:pPr>
      <w:r>
        <w:rPr>
          <w:b/>
          <w:sz w:val="24"/>
          <w:szCs w:val="24"/>
          <w:lang w:val="kk-KZ"/>
        </w:rPr>
        <w:tab/>
      </w:r>
      <w:r w:rsidR="003D3199" w:rsidRPr="00AC756D">
        <w:rPr>
          <w:b/>
        </w:rPr>
        <w:t xml:space="preserve">5. </w:t>
      </w:r>
      <w:r w:rsidR="003D3199" w:rsidRPr="00C41DD9">
        <w:rPr>
          <w:b/>
          <w:sz w:val="22"/>
          <w:szCs w:val="22"/>
        </w:rPr>
        <w:t>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C82A8F">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C82A8F">
      <w:pPr>
        <w:pStyle w:val="12"/>
        <w:spacing w:before="0" w:after="0"/>
        <w:ind w:firstLine="708"/>
        <w:jc w:val="both"/>
      </w:pPr>
      <w:r>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C82A8F">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C82A8F">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C82A8F">
      <w:pPr>
        <w:suppressAutoHyphens w:val="0"/>
        <w:jc w:val="both"/>
        <w:textAlignment w:val="baseline"/>
        <w:rPr>
          <w:b/>
          <w:sz w:val="24"/>
          <w:szCs w:val="24"/>
        </w:rPr>
      </w:pPr>
    </w:p>
    <w:p w:rsidR="0027485F" w:rsidRDefault="003D3199" w:rsidP="00C82A8F">
      <w:pPr>
        <w:pStyle w:val="3"/>
        <w:jc w:val="both"/>
        <w:rPr>
          <w:lang w:val="kk-KZ"/>
        </w:rPr>
      </w:pPr>
      <w:r w:rsidRPr="0090779F">
        <w:rPr>
          <w:b w:val="0"/>
          <w:sz w:val="24"/>
          <w:szCs w:val="24"/>
        </w:rPr>
        <w:t>6. </w:t>
      </w:r>
      <w:r w:rsidR="0027485F" w:rsidRPr="0027485F">
        <w:t>Поддержка отечественных товаропроизводителей и (или) производителей государств-членов Евразийского экономического союза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В случае</w:t>
      </w:r>
      <w:proofErr w:type="gramStart"/>
      <w:r w:rsidRPr="0027485F">
        <w:rPr>
          <w:sz w:val="24"/>
          <w:szCs w:val="24"/>
        </w:rPr>
        <w:t>,</w:t>
      </w:r>
      <w:proofErr w:type="gramEnd"/>
      <w:r w:rsidRPr="0027485F">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w:t>
      </w:r>
      <w:r>
        <w:rPr>
          <w:sz w:val="24"/>
          <w:szCs w:val="24"/>
          <w:lang w:val="kk-KZ"/>
        </w:rPr>
        <w:t>1</w:t>
      </w:r>
      <w:r w:rsidRPr="0027485F">
        <w:rPr>
          <w:sz w:val="24"/>
          <w:szCs w:val="24"/>
        </w:rPr>
        <w:t>. В случае</w:t>
      </w:r>
      <w:proofErr w:type="gramStart"/>
      <w:r w:rsidRPr="0027485F">
        <w:rPr>
          <w:sz w:val="24"/>
          <w:szCs w:val="24"/>
        </w:rPr>
        <w:t>,</w:t>
      </w:r>
      <w:proofErr w:type="gramEnd"/>
      <w:r w:rsidRPr="0027485F">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w:t>
      </w:r>
      <w:r w:rsidRPr="0027485F">
        <w:rPr>
          <w:sz w:val="24"/>
          <w:szCs w:val="24"/>
        </w:rPr>
        <w:lastRenderedPageBreak/>
        <w:t>среди них определяется по наименьшей цене,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2</w:t>
      </w:r>
      <w:r w:rsidRPr="0027485F">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3</w:t>
      </w:r>
      <w:r w:rsidRPr="0027485F">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27485F">
          <w:rPr>
            <w:color w:val="0000FF"/>
            <w:sz w:val="24"/>
            <w:szCs w:val="24"/>
            <w:u w:val="single"/>
          </w:rPr>
          <w:t>Кодекса</w:t>
        </w:r>
      </w:hyperlink>
      <w:r w:rsidRPr="0027485F">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7485F">
        <w:rPr>
          <w:sz w:val="24"/>
          <w:szCs w:val="24"/>
        </w:rPr>
        <w:t>СТ</w:t>
      </w:r>
      <w:proofErr w:type="gramEnd"/>
      <w:r w:rsidRPr="0027485F">
        <w:rPr>
          <w:sz w:val="24"/>
          <w:szCs w:val="24"/>
        </w:rPr>
        <w:t xml:space="preserve"> KZ".</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4</w:t>
      </w:r>
      <w:r w:rsidRPr="0027485F">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w:t>
      </w:r>
    </w:p>
    <w:p w:rsidR="0090779F" w:rsidRPr="00AC756D" w:rsidRDefault="0027485F" w:rsidP="00C82A8F">
      <w:pPr>
        <w:suppressAutoHyphens w:val="0"/>
        <w:spacing w:before="100" w:beforeAutospacing="1" w:after="100" w:afterAutospacing="1"/>
        <w:jc w:val="both"/>
        <w:rPr>
          <w:b/>
          <w:sz w:val="24"/>
          <w:szCs w:val="24"/>
        </w:rPr>
      </w:pPr>
      <w:r w:rsidRPr="0027485F">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D3199" w:rsidRPr="00AC756D" w:rsidRDefault="003D3199" w:rsidP="00C82A8F">
      <w:pPr>
        <w:pStyle w:val="a9"/>
        <w:spacing w:before="0" w:beforeAutospacing="0" w:after="0" w:afterAutospacing="0"/>
        <w:ind w:firstLine="709"/>
        <w:jc w:val="both"/>
        <w:rPr>
          <w:b/>
          <w:bCs/>
        </w:rPr>
      </w:pPr>
      <w:r w:rsidRPr="00AC756D">
        <w:rPr>
          <w:b/>
        </w:rPr>
        <w:t>7</w:t>
      </w:r>
      <w:r w:rsidRPr="00AC756D">
        <w:rPr>
          <w:b/>
          <w:bCs/>
        </w:rPr>
        <w:t>. Срок действия, содержание, предоставление, изменение и отзыв тендерных заявок</w:t>
      </w:r>
    </w:p>
    <w:p w:rsidR="00F97923" w:rsidRPr="00F97923" w:rsidRDefault="00F97923" w:rsidP="00C82A8F">
      <w:pPr>
        <w:pStyle w:val="a9"/>
        <w:jc w:val="both"/>
      </w:pPr>
      <w:r>
        <w:rPr>
          <w:color w:val="000000"/>
          <w:spacing w:val="2"/>
          <w:lang w:val="kk-KZ"/>
        </w:rPr>
        <w:t xml:space="preserve">      </w:t>
      </w:r>
      <w:r w:rsidR="00BD0CD0">
        <w:rPr>
          <w:color w:val="000000"/>
          <w:spacing w:val="2"/>
        </w:rPr>
        <w:t>1</w:t>
      </w:r>
      <w:r w:rsidR="003D3199" w:rsidRPr="00AC756D">
        <w:rPr>
          <w:color w:val="000000"/>
          <w:spacing w:val="2"/>
        </w:rPr>
        <w:t xml:space="preserve">. </w:t>
      </w:r>
      <w:r w:rsidRPr="00F97923">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3</w:t>
      </w:r>
      <w:r w:rsidRPr="00F97923">
        <w:rPr>
          <w:sz w:val="24"/>
          <w:szCs w:val="24"/>
        </w:rPr>
        <w:t>. Тендерная заявка состоит из основной части, технической части и гарантийного обеспечения.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F97923">
          <w:rPr>
            <w:color w:val="0000FF"/>
            <w:sz w:val="24"/>
            <w:szCs w:val="24"/>
            <w:u w:val="single"/>
          </w:rPr>
          <w:t>подпунктах 2)</w:t>
        </w:r>
      </w:hyperlink>
      <w:r w:rsidRPr="00F97923">
        <w:rPr>
          <w:sz w:val="24"/>
          <w:szCs w:val="24"/>
        </w:rPr>
        <w:t xml:space="preserve">, </w:t>
      </w:r>
      <w:hyperlink r:id="rId25" w:anchor="z241" w:history="1">
        <w:r w:rsidRPr="00F97923">
          <w:rPr>
            <w:color w:val="0000FF"/>
            <w:sz w:val="24"/>
            <w:szCs w:val="24"/>
            <w:u w:val="single"/>
          </w:rPr>
          <w:t>3)</w:t>
        </w:r>
      </w:hyperlink>
      <w:r w:rsidRPr="00F97923">
        <w:rPr>
          <w:sz w:val="24"/>
          <w:szCs w:val="24"/>
        </w:rPr>
        <w:t xml:space="preserve">, </w:t>
      </w:r>
      <w:hyperlink r:id="rId26" w:anchor="z242" w:history="1">
        <w:r w:rsidRPr="00F97923">
          <w:rPr>
            <w:color w:val="0000FF"/>
            <w:sz w:val="24"/>
            <w:szCs w:val="24"/>
            <w:u w:val="single"/>
          </w:rPr>
          <w:t>4)</w:t>
        </w:r>
      </w:hyperlink>
      <w:r w:rsidRPr="00F97923">
        <w:rPr>
          <w:sz w:val="24"/>
          <w:szCs w:val="24"/>
        </w:rPr>
        <w:t xml:space="preserve">, </w:t>
      </w:r>
      <w:hyperlink r:id="rId27" w:anchor="z243" w:history="1">
        <w:r w:rsidRPr="00F97923">
          <w:rPr>
            <w:color w:val="0000FF"/>
            <w:sz w:val="24"/>
            <w:szCs w:val="24"/>
            <w:u w:val="single"/>
          </w:rPr>
          <w:t>5)</w:t>
        </w:r>
      </w:hyperlink>
      <w:r w:rsidRPr="00F97923">
        <w:rPr>
          <w:sz w:val="24"/>
          <w:szCs w:val="24"/>
        </w:rPr>
        <w:t xml:space="preserve">, </w:t>
      </w:r>
      <w:hyperlink r:id="rId28" w:anchor="z244" w:history="1">
        <w:r w:rsidRPr="00F97923">
          <w:rPr>
            <w:color w:val="0000FF"/>
            <w:sz w:val="24"/>
            <w:szCs w:val="24"/>
            <w:u w:val="single"/>
          </w:rPr>
          <w:t>6)</w:t>
        </w:r>
      </w:hyperlink>
      <w:r w:rsidRPr="00F97923">
        <w:rPr>
          <w:sz w:val="24"/>
          <w:szCs w:val="24"/>
        </w:rPr>
        <w:t xml:space="preserve"> и </w:t>
      </w:r>
      <w:hyperlink r:id="rId29" w:anchor="z245" w:history="1">
        <w:r w:rsidRPr="00F97923">
          <w:rPr>
            <w:color w:val="0000FF"/>
            <w:sz w:val="24"/>
            <w:szCs w:val="24"/>
            <w:u w:val="single"/>
          </w:rPr>
          <w:t>7)</w:t>
        </w:r>
      </w:hyperlink>
      <w:r w:rsidRPr="00F97923">
        <w:rPr>
          <w:sz w:val="24"/>
          <w:szCs w:val="24"/>
        </w:rPr>
        <w:t xml:space="preserve"> пункта 58 настоящих Правил.</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4</w:t>
      </w:r>
      <w:r w:rsidRPr="00F97923">
        <w:rPr>
          <w:sz w:val="24"/>
          <w:szCs w:val="24"/>
        </w:rPr>
        <w:t>. Основная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lastRenderedPageBreak/>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proofErr w:type="gramStart"/>
      <w:r w:rsidRPr="00F979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F97923">
          <w:rPr>
            <w:color w:val="0000FF"/>
            <w:sz w:val="24"/>
            <w:szCs w:val="24"/>
            <w:u w:val="single"/>
          </w:rPr>
          <w:t>Законом</w:t>
        </w:r>
      </w:hyperlink>
      <w:r w:rsidRPr="00F979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F97923">
        <w:rPr>
          <w:sz w:val="24"/>
          <w:szCs w:val="24"/>
        </w:rPr>
        <w:t xml:space="preserve"> </w:t>
      </w:r>
      <w:proofErr w:type="gramStart"/>
      <w:r w:rsidRPr="00F97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F97923">
          <w:rPr>
            <w:color w:val="0000FF"/>
            <w:sz w:val="24"/>
            <w:szCs w:val="24"/>
            <w:u w:val="single"/>
          </w:rPr>
          <w:t>Законом</w:t>
        </w:r>
      </w:hyperlink>
      <w:r w:rsidRPr="00F97923">
        <w:rPr>
          <w:sz w:val="24"/>
          <w:szCs w:val="24"/>
        </w:rPr>
        <w:t xml:space="preserve"> "О разрешениях и уведомлениях";</w:t>
      </w:r>
      <w:proofErr w:type="gramEnd"/>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7) копии сертификатов (при наличии):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и производства требованиям надлежащей производственной практики (GMP);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дистрибьюторской практики (GDP);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аптечной практики (GPP);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8) ценовое предложение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9) оригинал документа, подтверждающего внесение гарантийного обеспечения тендерной заявки.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5</w:t>
      </w:r>
      <w:r w:rsidRPr="00F97923">
        <w:rPr>
          <w:sz w:val="24"/>
          <w:szCs w:val="24"/>
        </w:rPr>
        <w:t>. Техническая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w:t>
      </w:r>
      <w:r w:rsidRPr="00F97923">
        <w:rPr>
          <w:sz w:val="24"/>
          <w:szCs w:val="24"/>
        </w:rPr>
        <w:lastRenderedPageBreak/>
        <w:t xml:space="preserve">на бумажном носителе (при заявлении медицинской техники, также на электронном носителе в формате </w:t>
      </w:r>
      <w:proofErr w:type="spellStart"/>
      <w:r w:rsidRPr="00F97923">
        <w:rPr>
          <w:sz w:val="24"/>
          <w:szCs w:val="24"/>
        </w:rPr>
        <w:t>docx</w:t>
      </w:r>
      <w:proofErr w:type="spellEnd"/>
      <w:r w:rsidRPr="00F97923">
        <w:rPr>
          <w:sz w:val="24"/>
          <w:szCs w:val="24"/>
        </w:rPr>
        <w:t>);</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при необходимости копию акта санитарно-эпидемиологического обследования о наличии "</w:t>
      </w:r>
      <w:proofErr w:type="spellStart"/>
      <w:r w:rsidRPr="00F97923">
        <w:rPr>
          <w:sz w:val="24"/>
          <w:szCs w:val="24"/>
        </w:rPr>
        <w:t>холодовой</w:t>
      </w:r>
      <w:proofErr w:type="spellEnd"/>
      <w:r w:rsidRPr="00F97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97923">
        <w:rPr>
          <w:sz w:val="24"/>
          <w:szCs w:val="24"/>
        </w:rPr>
        <w:t>М</w:t>
      </w:r>
      <w:proofErr w:type="gramEnd"/>
      <w:r w:rsidRPr="00F97923">
        <w:rPr>
          <w:sz w:val="24"/>
          <w:szCs w:val="24"/>
        </w:rPr>
        <w:t>P), или надлежащей аптечной практики (GPP).</w:t>
      </w:r>
    </w:p>
    <w:p w:rsidR="003D3199" w:rsidRPr="00F97923" w:rsidRDefault="003D3199" w:rsidP="00C82A8F">
      <w:pPr>
        <w:pStyle w:val="a9"/>
        <w:spacing w:before="0" w:beforeAutospacing="0" w:after="0" w:afterAutospacing="0"/>
        <w:ind w:firstLine="709"/>
        <w:jc w:val="both"/>
        <w:rPr>
          <w:b/>
          <w:bCs/>
          <w:lang w:val="kk-KZ"/>
        </w:rPr>
      </w:pPr>
      <w:r w:rsidRPr="00AC756D">
        <w:rPr>
          <w:b/>
          <w:color w:val="000000"/>
          <w:spacing w:val="2"/>
        </w:rPr>
        <w:t>8. Гарантийное обеспечение тендерной заявки</w:t>
      </w:r>
      <w:r w:rsidR="00F97923">
        <w:rPr>
          <w:b/>
          <w:color w:val="000000"/>
          <w:spacing w:val="2"/>
          <w:lang w:val="kk-KZ"/>
        </w:rPr>
        <w:t xml:space="preserve"> </w:t>
      </w:r>
    </w:p>
    <w:p w:rsidR="00F97923" w:rsidRPr="00F97923" w:rsidRDefault="00F97923" w:rsidP="00C82A8F">
      <w:pPr>
        <w:pStyle w:val="a9"/>
        <w:jc w:val="both"/>
      </w:pPr>
      <w:bookmarkStart w:id="7" w:name="z268"/>
      <w:bookmarkEnd w:id="7"/>
      <w:r>
        <w:rPr>
          <w:lang w:val="kk-KZ"/>
        </w:rPr>
        <w:t xml:space="preserve">       </w:t>
      </w:r>
      <w:r w:rsidR="00BD0CD0">
        <w:t>1</w:t>
      </w:r>
      <w:r w:rsidR="003D3199" w:rsidRPr="00AC756D">
        <w:t>.</w:t>
      </w:r>
      <w:r w:rsidRPr="00F97923">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Гарантийное обеспечение тендерной заявки (далее – гарантийное обеспечение) представляется в виде: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банковской гарантии по форме, утвержденной уполномоченным органом в области здравоохранения.</w:t>
      </w:r>
    </w:p>
    <w:p w:rsidR="001379F5" w:rsidRPr="00F97923" w:rsidRDefault="003D3199" w:rsidP="00C82A8F">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C82A8F">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F97923" w:rsidRPr="00F97923" w:rsidRDefault="00F97923" w:rsidP="00C82A8F">
      <w:pPr>
        <w:suppressAutoHyphens w:val="0"/>
        <w:spacing w:before="100" w:beforeAutospacing="1" w:after="100" w:afterAutospacing="1"/>
        <w:jc w:val="both"/>
        <w:rPr>
          <w:sz w:val="24"/>
          <w:szCs w:val="24"/>
        </w:rPr>
      </w:pPr>
      <w:r>
        <w:rPr>
          <w:sz w:val="24"/>
          <w:szCs w:val="24"/>
          <w:lang w:val="kk-KZ"/>
        </w:rPr>
        <w:t xml:space="preserve">      </w:t>
      </w:r>
      <w:r w:rsidR="00BD0CD0">
        <w:rPr>
          <w:sz w:val="24"/>
          <w:szCs w:val="24"/>
        </w:rPr>
        <w:t>1</w:t>
      </w:r>
      <w:r>
        <w:rPr>
          <w:sz w:val="24"/>
          <w:szCs w:val="24"/>
        </w:rPr>
        <w:t>.</w:t>
      </w:r>
      <w:r w:rsidRPr="00F97923">
        <w:rPr>
          <w:sz w:val="24"/>
          <w:szCs w:val="24"/>
        </w:rPr>
        <w:t xml:space="preserve"> Гарантийное обеспечение возвращается потенциальному поставщику в течение пяти рабочих дней в случаях:</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отзыва тендерной заявки потенциальным поставщиком до истечения окончательного срока их приема;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отклонения тендерной заявки по основанию несоответствия положениям тендерной документации;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признания победителем тендера другого потенциального поставщика;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lastRenderedPageBreak/>
        <w:t>      4) прекращения процедур закупа без определения победителя тендера;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F97923" w:rsidRPr="00F97923" w:rsidRDefault="00F97923" w:rsidP="00C82A8F">
      <w:pPr>
        <w:pStyle w:val="a9"/>
        <w:jc w:val="both"/>
      </w:pPr>
      <w:r>
        <w:rPr>
          <w:lang w:val="kk-KZ"/>
        </w:rPr>
        <w:t xml:space="preserve">    2</w:t>
      </w:r>
      <w:r w:rsidR="003D3199" w:rsidRPr="00AC756D">
        <w:t xml:space="preserve">. </w:t>
      </w:r>
      <w:bookmarkStart w:id="8" w:name="z284"/>
      <w:bookmarkStart w:id="9" w:name="z286"/>
      <w:bookmarkEnd w:id="8"/>
      <w:bookmarkEnd w:id="9"/>
      <w:r w:rsidRPr="00F97923">
        <w:t>Гарантийное обеспечение не возвращается потенциальному поставщику, если: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он отозвал или изменил тендерную заявку после истечения окончательного срока приема тендерных заявок;</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C82A8F">
      <w:pPr>
        <w:ind w:firstLine="708"/>
        <w:jc w:val="both"/>
        <w:rPr>
          <w:b/>
          <w:sz w:val="24"/>
          <w:szCs w:val="24"/>
        </w:rPr>
      </w:pPr>
    </w:p>
    <w:p w:rsidR="003D3199" w:rsidRPr="00AC756D" w:rsidRDefault="003D3199" w:rsidP="00C82A8F">
      <w:pPr>
        <w:pStyle w:val="31"/>
        <w:tabs>
          <w:tab w:val="left" w:pos="142"/>
          <w:tab w:val="left" w:pos="284"/>
        </w:tabs>
        <w:ind w:firstLine="709"/>
        <w:jc w:val="both"/>
        <w:rPr>
          <w:b/>
          <w:sz w:val="24"/>
          <w:szCs w:val="24"/>
        </w:rPr>
      </w:pPr>
      <w:r w:rsidRPr="00AC756D">
        <w:rPr>
          <w:b/>
          <w:sz w:val="24"/>
          <w:szCs w:val="24"/>
        </w:rPr>
        <w:t>9. Валюта тендерной заявки и платежа</w:t>
      </w:r>
    </w:p>
    <w:p w:rsidR="003D3199" w:rsidRPr="00AC756D" w:rsidRDefault="00BD0CD0" w:rsidP="00C82A8F">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C82A8F">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C82A8F">
      <w:pPr>
        <w:pStyle w:val="Iauiue"/>
        <w:widowControl/>
        <w:jc w:val="both"/>
        <w:rPr>
          <w:b/>
          <w:color w:val="FF0000"/>
          <w:sz w:val="24"/>
          <w:szCs w:val="24"/>
        </w:rPr>
      </w:pPr>
    </w:p>
    <w:p w:rsidR="003D3199" w:rsidRPr="00AC756D" w:rsidRDefault="003D3199" w:rsidP="00C82A8F">
      <w:pPr>
        <w:pStyle w:val="Iauiue"/>
        <w:widowControl/>
        <w:ind w:firstLine="709"/>
        <w:jc w:val="both"/>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C82A8F">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C82A8F">
      <w:pPr>
        <w:pStyle w:val="Iauiue"/>
        <w:widowControl/>
        <w:jc w:val="both"/>
        <w:rPr>
          <w:b/>
          <w:color w:val="FF0000"/>
          <w:sz w:val="24"/>
          <w:szCs w:val="24"/>
        </w:rPr>
      </w:pPr>
    </w:p>
    <w:p w:rsidR="003D3199" w:rsidRPr="00AC756D" w:rsidRDefault="003D3199" w:rsidP="00C82A8F">
      <w:pPr>
        <w:pStyle w:val="Iauiue"/>
        <w:widowControl/>
        <w:ind w:firstLine="709"/>
        <w:jc w:val="both"/>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260D58" w:rsidRPr="00260D58" w:rsidRDefault="00260D58" w:rsidP="00C82A8F">
      <w:pPr>
        <w:pStyle w:val="a9"/>
        <w:jc w:val="both"/>
      </w:pPr>
      <w:bookmarkStart w:id="10" w:name="SUB4400"/>
      <w:bookmarkEnd w:id="10"/>
      <w:r>
        <w:rPr>
          <w:color w:val="000000"/>
          <w:spacing w:val="2"/>
          <w:lang w:val="kk-KZ"/>
        </w:rPr>
        <w:t xml:space="preserve">       </w:t>
      </w:r>
      <w:r w:rsidR="00BD0CD0">
        <w:rPr>
          <w:color w:val="000000"/>
          <w:spacing w:val="2"/>
        </w:rPr>
        <w:t>1</w:t>
      </w:r>
      <w:r w:rsidR="003D3199" w:rsidRPr="00AC756D">
        <w:rPr>
          <w:color w:val="000000"/>
          <w:spacing w:val="2"/>
        </w:rPr>
        <w:t>.</w:t>
      </w:r>
      <w:r w:rsidRPr="00260D58">
        <w:t xml:space="preserve"> Потенциальный поставщик при необходимости отзывает заявку в письменной форме до истечения окончательного срока их приема.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Не допускается внесение изменений в тендерные заявки после истечения срока представления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w:t>
      </w:r>
      <w:r>
        <w:rPr>
          <w:sz w:val="24"/>
          <w:szCs w:val="24"/>
          <w:lang w:val="kk-KZ"/>
        </w:rPr>
        <w:t>3</w:t>
      </w:r>
      <w:r w:rsidRPr="00260D58">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260D58" w:rsidRPr="00AC756D" w:rsidRDefault="00260D58" w:rsidP="00C82A8F">
      <w:pPr>
        <w:ind w:firstLine="708"/>
        <w:jc w:val="both"/>
        <w:rPr>
          <w:rStyle w:val="s0"/>
          <w:b/>
          <w:sz w:val="24"/>
          <w:szCs w:val="24"/>
        </w:rPr>
      </w:pPr>
    </w:p>
    <w:p w:rsidR="003D3199" w:rsidRPr="00AC756D" w:rsidRDefault="00260D58" w:rsidP="00C82A8F">
      <w:pPr>
        <w:ind w:firstLine="708"/>
        <w:jc w:val="both"/>
        <w:rPr>
          <w:rStyle w:val="s0"/>
          <w:sz w:val="24"/>
          <w:szCs w:val="24"/>
        </w:rPr>
      </w:pPr>
      <w:r>
        <w:t xml:space="preserve">  </w:t>
      </w:r>
      <w:r w:rsidRPr="00260D58">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t xml:space="preserve">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BB1A56">
        <w:rPr>
          <w:b/>
          <w:sz w:val="24"/>
          <w:szCs w:val="24"/>
        </w:rPr>
        <w:t>19</w:t>
      </w:r>
      <w:r w:rsidR="00A43B3A" w:rsidRPr="00AC756D">
        <w:rPr>
          <w:b/>
          <w:sz w:val="24"/>
          <w:szCs w:val="24"/>
        </w:rPr>
        <w:t xml:space="preserve">» </w:t>
      </w:r>
      <w:r w:rsidR="00BB1A56">
        <w:rPr>
          <w:b/>
          <w:sz w:val="24"/>
          <w:szCs w:val="24"/>
        </w:rPr>
        <w:t>октября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3D3199" w:rsidP="00C82A8F">
      <w:pPr>
        <w:jc w:val="both"/>
        <w:rPr>
          <w:rStyle w:val="s0"/>
          <w:sz w:val="24"/>
          <w:szCs w:val="24"/>
        </w:rPr>
      </w:pPr>
    </w:p>
    <w:p w:rsidR="003D3199" w:rsidRPr="00AC756D" w:rsidRDefault="003D3199" w:rsidP="00C82A8F">
      <w:pPr>
        <w:pStyle w:val="Iauiue"/>
        <w:widowControl/>
        <w:ind w:firstLine="709"/>
        <w:jc w:val="both"/>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260D58" w:rsidRPr="00260D58" w:rsidRDefault="00260D58" w:rsidP="00C82A8F">
      <w:pPr>
        <w:suppressAutoHyphens w:val="0"/>
        <w:spacing w:before="100" w:beforeAutospacing="1" w:after="100" w:afterAutospacing="1"/>
        <w:jc w:val="both"/>
        <w:rPr>
          <w:sz w:val="24"/>
          <w:szCs w:val="24"/>
        </w:rPr>
      </w:pPr>
      <w:r>
        <w:rPr>
          <w:sz w:val="24"/>
          <w:szCs w:val="24"/>
          <w:lang w:val="kk-KZ"/>
        </w:rPr>
        <w:t xml:space="preserve">        1</w:t>
      </w:r>
      <w:r w:rsidRPr="00260D58">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C82A8F">
      <w:pPr>
        <w:autoSpaceDE w:val="0"/>
        <w:autoSpaceDN w:val="0"/>
        <w:adjustRightInd w:val="0"/>
        <w:ind w:firstLine="709"/>
        <w:jc w:val="both"/>
        <w:rPr>
          <w:color w:val="FF0000"/>
          <w:sz w:val="24"/>
          <w:szCs w:val="24"/>
        </w:rPr>
      </w:pPr>
    </w:p>
    <w:p w:rsidR="003D3199" w:rsidRPr="00AC756D" w:rsidRDefault="003D3199" w:rsidP="00C82A8F">
      <w:pPr>
        <w:pStyle w:val="a9"/>
        <w:spacing w:before="0" w:beforeAutospacing="0" w:after="0" w:afterAutospacing="0"/>
        <w:ind w:firstLine="709"/>
        <w:jc w:val="both"/>
        <w:rPr>
          <w:b/>
        </w:rPr>
      </w:pPr>
      <w:r w:rsidRPr="00AC756D">
        <w:rPr>
          <w:b/>
        </w:rPr>
        <w:t>14. Оценка и сопоставление тендерных заявок</w:t>
      </w:r>
    </w:p>
    <w:p w:rsidR="00260D58" w:rsidRPr="00260D58" w:rsidRDefault="00260D58" w:rsidP="00C82A8F">
      <w:pPr>
        <w:suppressAutoHyphens w:val="0"/>
        <w:spacing w:before="100" w:beforeAutospacing="1" w:after="100" w:afterAutospacing="1"/>
        <w:jc w:val="both"/>
        <w:rPr>
          <w:sz w:val="24"/>
          <w:szCs w:val="24"/>
        </w:rPr>
      </w:pPr>
      <w:r>
        <w:rPr>
          <w:sz w:val="24"/>
          <w:szCs w:val="24"/>
          <w:lang w:val="kk-KZ"/>
        </w:rPr>
        <w:t xml:space="preserve">    </w:t>
      </w:r>
      <w:r w:rsidRPr="00260D58">
        <w:rPr>
          <w:sz w:val="24"/>
          <w:szCs w:val="24"/>
        </w:rPr>
        <w:t xml:space="preserve">  </w:t>
      </w:r>
      <w:r>
        <w:rPr>
          <w:sz w:val="24"/>
          <w:szCs w:val="24"/>
          <w:lang w:val="kk-KZ"/>
        </w:rPr>
        <w:t>1</w:t>
      </w:r>
      <w:r w:rsidRPr="00260D58">
        <w:rPr>
          <w:sz w:val="24"/>
          <w:szCs w:val="24"/>
        </w:rPr>
        <w:t>. Тендерная комиссия осуществляет оценку и сопоставление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260D58">
        <w:rPr>
          <w:sz w:val="24"/>
          <w:szCs w:val="24"/>
        </w:rPr>
        <w:t>интернет-ресурсе</w:t>
      </w:r>
      <w:proofErr w:type="spellEnd"/>
      <w:r w:rsidRPr="00260D58">
        <w:rPr>
          <w:sz w:val="24"/>
          <w:szCs w:val="24"/>
        </w:rPr>
        <w:t xml:space="preserve"> уполномоченного органа, осуществляющего </w:t>
      </w:r>
      <w:proofErr w:type="gramStart"/>
      <w:r w:rsidRPr="00260D58">
        <w:rPr>
          <w:sz w:val="24"/>
          <w:szCs w:val="24"/>
        </w:rPr>
        <w:t>контроль за</w:t>
      </w:r>
      <w:proofErr w:type="gramEnd"/>
      <w:r w:rsidRPr="00260D58">
        <w:rPr>
          <w:sz w:val="24"/>
          <w:szCs w:val="24"/>
        </w:rPr>
        <w:t xml:space="preserve"> проведением процедур банкротства либо ликвидации.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Тендерная комиссия отклоняет тендерную заявку в целом или по лоту в случаях:</w:t>
      </w:r>
    </w:p>
    <w:p w:rsidR="00260D58" w:rsidRPr="00BB1A56" w:rsidRDefault="00260D58" w:rsidP="00BB1A56">
      <w:pPr>
        <w:pStyle w:val="aff1"/>
        <w:numPr>
          <w:ilvl w:val="0"/>
          <w:numId w:val="19"/>
        </w:numPr>
        <w:spacing w:before="100" w:beforeAutospacing="1" w:after="100" w:afterAutospacing="1"/>
        <w:jc w:val="both"/>
      </w:pPr>
      <w:r w:rsidRPr="00BB1A56">
        <w:t>непредставления гарантийного обеспечения тендерной заявки в соответствии с требованиями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260D58">
        <w:rPr>
          <w:sz w:val="24"/>
          <w:szCs w:val="24"/>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proofErr w:type="gramStart"/>
      <w:r w:rsidRPr="00260D58">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260D58">
          <w:rPr>
            <w:color w:val="0000FF"/>
            <w:sz w:val="24"/>
            <w:szCs w:val="24"/>
            <w:u w:val="single"/>
          </w:rPr>
          <w:t>Законом</w:t>
        </w:r>
      </w:hyperlink>
      <w:r w:rsidRPr="00260D58">
        <w:rPr>
          <w:sz w:val="24"/>
          <w:szCs w:val="24"/>
        </w:rPr>
        <w:t xml:space="preserve"> </w:t>
      </w:r>
      <w:r w:rsidR="00BB1A56">
        <w:rPr>
          <w:sz w:val="24"/>
          <w:szCs w:val="24"/>
        </w:rPr>
        <w:t>«</w:t>
      </w:r>
      <w:r w:rsidRPr="00260D58">
        <w:rPr>
          <w:sz w:val="24"/>
          <w:szCs w:val="24"/>
        </w:rPr>
        <w:t>О разрешениях и уведомлениях</w:t>
      </w:r>
      <w:r w:rsidR="00BB1A56">
        <w:rPr>
          <w:sz w:val="24"/>
          <w:szCs w:val="24"/>
        </w:rPr>
        <w:t>»</w:t>
      </w:r>
      <w:r w:rsidRPr="00260D58">
        <w:rPr>
          <w:sz w:val="24"/>
          <w:szCs w:val="24"/>
        </w:rPr>
        <w:t>, сведения о которых подтверждаются в информационных системах государственных органов, либо</w:t>
      </w:r>
      <w:proofErr w:type="gramEnd"/>
      <w:r w:rsidRPr="00260D58">
        <w:rPr>
          <w:sz w:val="24"/>
          <w:szCs w:val="24"/>
        </w:rPr>
        <w:t xml:space="preserve"> </w:t>
      </w:r>
      <w:proofErr w:type="gramStart"/>
      <w:r w:rsidRPr="00260D58">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260D58">
          <w:rPr>
            <w:color w:val="0000FF"/>
            <w:sz w:val="24"/>
            <w:szCs w:val="24"/>
            <w:u w:val="single"/>
          </w:rPr>
          <w:t>Законом</w:t>
        </w:r>
      </w:hyperlink>
      <w:r w:rsidRPr="00260D58">
        <w:rPr>
          <w:sz w:val="24"/>
          <w:szCs w:val="24"/>
        </w:rPr>
        <w:t xml:space="preserve"> </w:t>
      </w:r>
      <w:r w:rsidR="00BB1A56">
        <w:rPr>
          <w:sz w:val="24"/>
          <w:szCs w:val="24"/>
        </w:rPr>
        <w:t>«</w:t>
      </w:r>
      <w:r w:rsidRPr="00260D58">
        <w:rPr>
          <w:sz w:val="24"/>
          <w:szCs w:val="24"/>
        </w:rPr>
        <w:t>О разрешениях и уведомлениях</w:t>
      </w:r>
      <w:r w:rsidR="00BB1A56">
        <w:rPr>
          <w:sz w:val="24"/>
          <w:szCs w:val="24"/>
        </w:rPr>
        <w:t>»</w:t>
      </w:r>
      <w:r w:rsidRPr="00260D58">
        <w:rPr>
          <w:sz w:val="24"/>
          <w:szCs w:val="24"/>
        </w:rPr>
        <w:t>, в случае отсутствия сведений в информационных системах государственных органов;</w:t>
      </w:r>
      <w:proofErr w:type="gramEnd"/>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BB1A56">
        <w:rPr>
          <w:sz w:val="24"/>
          <w:szCs w:val="24"/>
        </w:rPr>
        <w:t>«</w:t>
      </w:r>
      <w:r w:rsidRPr="00260D58">
        <w:rPr>
          <w:sz w:val="24"/>
          <w:szCs w:val="24"/>
        </w:rPr>
        <w:t>электронного правительства</w:t>
      </w:r>
      <w:r w:rsidR="00BB1A56">
        <w:rPr>
          <w:sz w:val="24"/>
          <w:szCs w:val="24"/>
        </w:rPr>
        <w:t>»</w:t>
      </w:r>
      <w:r w:rsidRPr="00260D58">
        <w:rPr>
          <w:sz w:val="24"/>
          <w:szCs w:val="24"/>
        </w:rPr>
        <w:t xml:space="preserve"> или веб-приложения </w:t>
      </w:r>
      <w:r w:rsidR="00BB1A56">
        <w:rPr>
          <w:sz w:val="24"/>
          <w:szCs w:val="24"/>
        </w:rPr>
        <w:t>«</w:t>
      </w:r>
      <w:r w:rsidRPr="00260D58">
        <w:rPr>
          <w:sz w:val="24"/>
          <w:szCs w:val="24"/>
        </w:rPr>
        <w:t>кабинет налогоплательщика</w:t>
      </w:r>
      <w:r w:rsidR="00BB1A56">
        <w:rPr>
          <w:sz w:val="24"/>
          <w:szCs w:val="24"/>
        </w:rPr>
        <w:t>»</w:t>
      </w:r>
      <w:r w:rsidRPr="00260D58">
        <w:rPr>
          <w:sz w:val="24"/>
          <w:szCs w:val="24"/>
        </w:rPr>
        <w:t xml:space="preserve"> не ранее одного месяца, предшествующего дате вскрытия конвертов;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8) непредставления технической спецификации в соответствии с требованиями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11) причастности к процедуре банкротства либо ликвидации;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13) непредставления при необходимости копии акта санитарно-эпидемиологического обследования о наличии </w:t>
      </w:r>
      <w:r w:rsidR="00BB1A56">
        <w:rPr>
          <w:sz w:val="24"/>
          <w:szCs w:val="24"/>
        </w:rPr>
        <w:t>«</w:t>
      </w:r>
      <w:proofErr w:type="spellStart"/>
      <w:r w:rsidRPr="00260D58">
        <w:rPr>
          <w:sz w:val="24"/>
          <w:szCs w:val="24"/>
        </w:rPr>
        <w:t>холодовой</w:t>
      </w:r>
      <w:proofErr w:type="spellEnd"/>
      <w:r w:rsidRPr="00260D58">
        <w:rPr>
          <w:sz w:val="24"/>
          <w:szCs w:val="24"/>
        </w:rPr>
        <w:t xml:space="preserve"> цепи</w:t>
      </w:r>
      <w:r w:rsidR="00BB1A56">
        <w:rPr>
          <w:sz w:val="24"/>
          <w:szCs w:val="24"/>
        </w:rPr>
        <w:t>»</w:t>
      </w:r>
      <w:r w:rsidRPr="00260D58">
        <w:rPr>
          <w:sz w:val="24"/>
          <w:szCs w:val="24"/>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xml:space="preserve">      15) несоответствия требованиям </w:t>
      </w:r>
      <w:hyperlink r:id="rId34" w:anchor="z119" w:history="1">
        <w:r w:rsidRPr="00260D58">
          <w:rPr>
            <w:color w:val="0000FF"/>
            <w:sz w:val="24"/>
            <w:szCs w:val="24"/>
            <w:u w:val="single"/>
          </w:rPr>
          <w:t>пункта 16</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16) установленных </w:t>
      </w:r>
      <w:hyperlink r:id="rId35" w:anchor="z154" w:history="1">
        <w:r w:rsidRPr="00260D58">
          <w:rPr>
            <w:color w:val="0000FF"/>
            <w:sz w:val="24"/>
            <w:szCs w:val="24"/>
            <w:u w:val="single"/>
          </w:rPr>
          <w:t>пунктами 22</w:t>
        </w:r>
      </w:hyperlink>
      <w:r w:rsidRPr="00260D58">
        <w:rPr>
          <w:sz w:val="24"/>
          <w:szCs w:val="24"/>
        </w:rPr>
        <w:t xml:space="preserve">, </w:t>
      </w:r>
      <w:hyperlink r:id="rId36" w:anchor="z173" w:history="1">
        <w:r w:rsidRPr="00260D58">
          <w:rPr>
            <w:color w:val="0000FF"/>
            <w:sz w:val="24"/>
            <w:szCs w:val="24"/>
            <w:u w:val="single"/>
          </w:rPr>
          <w:t>29</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17) если тендерная заявка имеет более короткий срок действия, чем указано в условиях тендерной документации;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20) представления тендерной заявки в </w:t>
      </w:r>
      <w:proofErr w:type="spellStart"/>
      <w:r w:rsidRPr="00260D58">
        <w:rPr>
          <w:sz w:val="24"/>
          <w:szCs w:val="24"/>
        </w:rPr>
        <w:t>непрошитом</w:t>
      </w:r>
      <w:proofErr w:type="spellEnd"/>
      <w:r w:rsidRPr="00260D58">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21) несоответствия потенциального поставщика и (или) соисполнителя предъявляемым квалификационным требованиям;</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22) установления факта </w:t>
      </w:r>
      <w:proofErr w:type="spellStart"/>
      <w:r w:rsidRPr="00260D58">
        <w:rPr>
          <w:sz w:val="24"/>
          <w:szCs w:val="24"/>
        </w:rPr>
        <w:t>аффилированности</w:t>
      </w:r>
      <w:proofErr w:type="spellEnd"/>
      <w:r w:rsidRPr="00260D58">
        <w:rPr>
          <w:sz w:val="24"/>
          <w:szCs w:val="24"/>
        </w:rPr>
        <w:t xml:space="preserve"> в нарушение требований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3</w:t>
      </w:r>
      <w:r w:rsidRPr="00260D58">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260D58">
          <w:rPr>
            <w:color w:val="0000FF"/>
            <w:sz w:val="24"/>
            <w:szCs w:val="24"/>
            <w:u w:val="single"/>
          </w:rPr>
          <w:t>разделом 2</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4</w:t>
      </w:r>
      <w:r w:rsidRPr="00260D58">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5</w:t>
      </w:r>
      <w:r w:rsidRPr="00260D58">
        <w:rPr>
          <w:sz w:val="24"/>
          <w:szCs w:val="24"/>
        </w:rPr>
        <w:t>. Закуп способом тендера или его какой-либо лот признаются несостоявшимися по одному из следующих оснований:</w:t>
      </w:r>
    </w:p>
    <w:p w:rsidR="00260D58" w:rsidRPr="00BB1A56" w:rsidRDefault="00260D58" w:rsidP="00BB1A56">
      <w:pPr>
        <w:pStyle w:val="aff1"/>
        <w:numPr>
          <w:ilvl w:val="0"/>
          <w:numId w:val="20"/>
        </w:numPr>
        <w:spacing w:before="100" w:beforeAutospacing="1" w:after="100" w:afterAutospacing="1"/>
        <w:jc w:val="both"/>
      </w:pPr>
      <w:r w:rsidRPr="00BB1A56">
        <w:t>отсутствие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отклонение всех тендерных заявок потенциальных поставщиков.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6</w:t>
      </w:r>
      <w:r w:rsidRPr="00260D58">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D3199" w:rsidRPr="00AC756D" w:rsidRDefault="003D3199" w:rsidP="00C82A8F">
      <w:pPr>
        <w:jc w:val="both"/>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260D58" w:rsidRPr="00260D58" w:rsidRDefault="00260D58" w:rsidP="00C82A8F">
      <w:pPr>
        <w:pStyle w:val="a9"/>
        <w:jc w:val="both"/>
      </w:pPr>
      <w:r>
        <w:rPr>
          <w:color w:val="000000"/>
          <w:lang w:val="kk-KZ"/>
        </w:rPr>
        <w:t xml:space="preserve">      </w:t>
      </w:r>
      <w:r w:rsidR="00BD0CD0">
        <w:rPr>
          <w:color w:val="000000"/>
        </w:rPr>
        <w:t>1</w:t>
      </w:r>
      <w:r>
        <w:rPr>
          <w:color w:val="000000"/>
          <w:lang w:val="kk-KZ"/>
        </w:rPr>
        <w:t>.</w:t>
      </w:r>
      <w:r w:rsidRPr="00260D58">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1) наименования и краткое описание лекарственных средств, медицинских изделий или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сумма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3) наименования, местонахождение и квалификационные данные потенциальных поставщиков, представивших тендерные заявки;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4) цена и другие условия каждой тендерной заявки в соответствии с тендерной документацией;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5) изложение оценки и сопоставления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6) основания отклонения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9) основания, если победитель тендера не определен;</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10) срок, в течение которого надлежит заключить договор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11) информация о привлечении экспертной комиссии.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w:t>
      </w:r>
      <w:r>
        <w:rPr>
          <w:sz w:val="24"/>
          <w:szCs w:val="24"/>
          <w:lang w:val="kk-KZ"/>
        </w:rPr>
        <w:t xml:space="preserve"> 3</w:t>
      </w:r>
      <w:r w:rsidRPr="00260D58">
        <w:rPr>
          <w:sz w:val="24"/>
          <w:szCs w:val="24"/>
        </w:rPr>
        <w:t xml:space="preserve">. Протокол об итогах тендера размещается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D3199" w:rsidRPr="00AC756D" w:rsidRDefault="003D3199" w:rsidP="00C82A8F">
      <w:pPr>
        <w:pStyle w:val="Iauiue"/>
        <w:widowControl/>
        <w:tabs>
          <w:tab w:val="left" w:pos="360"/>
        </w:tabs>
        <w:ind w:left="360" w:firstLine="709"/>
        <w:jc w:val="both"/>
        <w:rPr>
          <w:b/>
          <w:sz w:val="24"/>
          <w:szCs w:val="24"/>
        </w:rPr>
      </w:pPr>
      <w:r w:rsidRPr="00AC756D">
        <w:rPr>
          <w:b/>
          <w:sz w:val="24"/>
          <w:szCs w:val="24"/>
        </w:rPr>
        <w:t>16. Заключение договора закупа</w:t>
      </w:r>
    </w:p>
    <w:p w:rsidR="00260D58" w:rsidRPr="00260D58" w:rsidRDefault="004F3A8F" w:rsidP="00C82A8F">
      <w:pPr>
        <w:suppressAutoHyphens w:val="0"/>
        <w:spacing w:before="100" w:beforeAutospacing="1" w:after="100" w:afterAutospacing="1"/>
        <w:jc w:val="both"/>
        <w:rPr>
          <w:sz w:val="24"/>
          <w:szCs w:val="24"/>
        </w:rPr>
      </w:pPr>
      <w:r>
        <w:rPr>
          <w:sz w:val="24"/>
          <w:szCs w:val="24"/>
          <w:lang w:val="kk-KZ"/>
        </w:rPr>
        <w:t xml:space="preserve">          </w:t>
      </w:r>
      <w:r w:rsidR="00260D58" w:rsidRPr="00260D58">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0D58" w:rsidRPr="00BB1A56" w:rsidRDefault="00260D58" w:rsidP="00BB1A56">
      <w:pPr>
        <w:pStyle w:val="aff1"/>
        <w:numPr>
          <w:ilvl w:val="0"/>
          <w:numId w:val="21"/>
        </w:numPr>
        <w:spacing w:before="100" w:beforeAutospacing="1" w:after="100" w:afterAutospacing="1"/>
        <w:jc w:val="both"/>
      </w:pPr>
      <w:r w:rsidRPr="00BB1A56">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xml:space="preserve">      </w:t>
      </w:r>
      <w:r w:rsidR="004F3A8F">
        <w:rPr>
          <w:sz w:val="24"/>
          <w:szCs w:val="24"/>
          <w:lang w:val="kk-KZ"/>
        </w:rPr>
        <w:t>2</w:t>
      </w:r>
      <w:r w:rsidRPr="00260D58">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3</w:t>
      </w:r>
      <w:r w:rsidRPr="00260D58">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4</w:t>
      </w:r>
      <w:r w:rsidRPr="00260D58">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5</w:t>
      </w:r>
      <w:r w:rsidRPr="00260D58">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60D58" w:rsidRPr="00BB1A56" w:rsidRDefault="00260D58" w:rsidP="00BB1A56">
      <w:pPr>
        <w:pStyle w:val="aff1"/>
        <w:numPr>
          <w:ilvl w:val="0"/>
          <w:numId w:val="22"/>
        </w:numPr>
        <w:spacing w:before="100" w:beforeAutospacing="1" w:after="100" w:afterAutospacing="1"/>
        <w:jc w:val="both"/>
      </w:pPr>
      <w:r w:rsidRPr="00BB1A56">
        <w:t>по взаимному согласию сторон в части уменьшения цены на лекарственные средства и (или) медицинские изделия и соответственно цены договора;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6</w:t>
      </w:r>
      <w:r w:rsidRPr="00260D58">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C82A8F">
      <w:pPr>
        <w:tabs>
          <w:tab w:val="left" w:pos="0"/>
        </w:tabs>
        <w:jc w:val="both"/>
        <w:rPr>
          <w:b/>
          <w:bCs/>
          <w:sz w:val="24"/>
          <w:szCs w:val="24"/>
          <w:lang w:eastAsia="ar-SA"/>
        </w:rPr>
      </w:pPr>
    </w:p>
    <w:p w:rsidR="003D3199" w:rsidRPr="00AC756D" w:rsidRDefault="003D3199" w:rsidP="00C82A8F">
      <w:pPr>
        <w:tabs>
          <w:tab w:val="left" w:pos="0"/>
        </w:tabs>
        <w:jc w:val="both"/>
        <w:rPr>
          <w:b/>
          <w:bCs/>
          <w:sz w:val="24"/>
          <w:szCs w:val="24"/>
          <w:lang w:eastAsia="ar-SA"/>
        </w:rPr>
      </w:pPr>
      <w:r w:rsidRPr="00AC756D">
        <w:rPr>
          <w:b/>
          <w:bCs/>
          <w:sz w:val="24"/>
          <w:szCs w:val="24"/>
          <w:lang w:eastAsia="ar-SA"/>
        </w:rPr>
        <w:t>17. Порядок внесения обеспечения исполнения договора</w:t>
      </w:r>
    </w:p>
    <w:p w:rsidR="004F3A8F" w:rsidRPr="004F3A8F" w:rsidRDefault="003D3199" w:rsidP="00C82A8F">
      <w:pPr>
        <w:pStyle w:val="a9"/>
        <w:jc w:val="both"/>
      </w:pPr>
      <w:r w:rsidRPr="00AC756D">
        <w:rPr>
          <w:lang w:eastAsia="ar-SA"/>
        </w:rPr>
        <w:tab/>
      </w:r>
      <w:r w:rsidR="004F3A8F" w:rsidRPr="004F3A8F">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4F3A8F" w:rsidRPr="00BB1A56" w:rsidRDefault="004F3A8F" w:rsidP="00BB1A56">
      <w:pPr>
        <w:pStyle w:val="aff1"/>
        <w:numPr>
          <w:ilvl w:val="0"/>
          <w:numId w:val="23"/>
        </w:numPr>
        <w:spacing w:before="100" w:beforeAutospacing="1" w:after="100" w:afterAutospacing="1"/>
        <w:jc w:val="both"/>
      </w:pPr>
      <w:r w:rsidRPr="00BB1A56">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F3A8F" w:rsidRPr="00BB1A56" w:rsidRDefault="004F3A8F" w:rsidP="00BB1A56">
      <w:pPr>
        <w:pStyle w:val="aff1"/>
        <w:numPr>
          <w:ilvl w:val="0"/>
          <w:numId w:val="24"/>
        </w:numPr>
        <w:spacing w:before="100" w:beforeAutospacing="1" w:after="100" w:afterAutospacing="1"/>
        <w:jc w:val="both"/>
      </w:pPr>
      <w:r w:rsidRPr="00BB1A56">
        <w:t>гарантийного взноса в виде денежных средств, размещаемых в обслуживающем банке заказчика;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lastRenderedPageBreak/>
        <w:t xml:space="preserve">      </w:t>
      </w:r>
      <w:r>
        <w:rPr>
          <w:sz w:val="24"/>
          <w:szCs w:val="24"/>
          <w:lang w:val="kk-KZ"/>
        </w:rPr>
        <w:t>2</w:t>
      </w:r>
      <w:r w:rsidRPr="004F3A8F">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4F3A8F">
        <w:rPr>
          <w:sz w:val="24"/>
          <w:szCs w:val="24"/>
        </w:rPr>
        <w:t>двухтысячекратного</w:t>
      </w:r>
      <w:proofErr w:type="spellEnd"/>
      <w:r w:rsidRPr="004F3A8F">
        <w:rPr>
          <w:sz w:val="24"/>
          <w:szCs w:val="24"/>
        </w:rPr>
        <w:t xml:space="preserve"> размера месячного расчетного показателя на соответствующий финансовый год.</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3</w:t>
      </w:r>
      <w:r w:rsidRPr="004F3A8F">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4</w:t>
      </w:r>
      <w:r w:rsidRPr="004F3A8F">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F3A8F" w:rsidRPr="00BB1A56" w:rsidRDefault="004F3A8F" w:rsidP="00BB1A56">
      <w:pPr>
        <w:pStyle w:val="aff1"/>
        <w:numPr>
          <w:ilvl w:val="0"/>
          <w:numId w:val="25"/>
        </w:numPr>
        <w:spacing w:before="100" w:beforeAutospacing="1" w:after="100" w:afterAutospacing="1"/>
        <w:jc w:val="both"/>
      </w:pPr>
      <w:r w:rsidRPr="00BB1A56">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F3A8F" w:rsidRPr="004F3A8F" w:rsidRDefault="003D3199" w:rsidP="00C82A8F">
      <w:pPr>
        <w:pStyle w:val="3"/>
        <w:jc w:val="both"/>
      </w:pPr>
      <w:r w:rsidRPr="004F3A8F">
        <w:rPr>
          <w:sz w:val="24"/>
          <w:szCs w:val="24"/>
          <w:lang w:eastAsia="ar-SA"/>
        </w:rPr>
        <w:t>18</w:t>
      </w:r>
      <w:r w:rsidRPr="00AC756D">
        <w:rPr>
          <w:b w:val="0"/>
          <w:sz w:val="24"/>
          <w:szCs w:val="24"/>
          <w:lang w:eastAsia="ar-SA"/>
        </w:rPr>
        <w:t xml:space="preserve">. </w:t>
      </w:r>
      <w:r w:rsidR="004F3A8F" w:rsidRPr="004F3A8F">
        <w:t>Порядок возмещения затрат поставщикам фармацевтических услуг</w:t>
      </w:r>
    </w:p>
    <w:p w:rsidR="004F3A8F" w:rsidRPr="004F3A8F" w:rsidRDefault="003D3199" w:rsidP="00C82A8F">
      <w:pPr>
        <w:jc w:val="both"/>
        <w:rPr>
          <w:rStyle w:val="apple-style-span"/>
          <w:sz w:val="24"/>
          <w:szCs w:val="24"/>
        </w:rPr>
      </w:pPr>
      <w:r w:rsidRPr="004F3A8F">
        <w:rPr>
          <w:rStyle w:val="apple-style-span"/>
          <w:sz w:val="24"/>
          <w:szCs w:val="24"/>
        </w:rPr>
        <w:t xml:space="preserve"> </w:t>
      </w:r>
      <w:r w:rsidR="004F3A8F" w:rsidRPr="004F3A8F">
        <w:rPr>
          <w:rStyle w:val="apple-style-span"/>
          <w:sz w:val="24"/>
          <w:szCs w:val="24"/>
        </w:rPr>
        <w:t xml:space="preserve">      1. </w:t>
      </w:r>
      <w:proofErr w:type="gramStart"/>
      <w:r w:rsidR="004F3A8F" w:rsidRPr="004F3A8F">
        <w:rPr>
          <w:rStyle w:val="apple-style-span"/>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4F3A8F" w:rsidRPr="004F3A8F" w:rsidRDefault="004F3A8F" w:rsidP="00C82A8F">
      <w:pPr>
        <w:jc w:val="both"/>
        <w:rPr>
          <w:rStyle w:val="apple-style-span"/>
          <w:sz w:val="24"/>
          <w:szCs w:val="24"/>
        </w:rPr>
      </w:pPr>
      <w:r w:rsidRPr="004F3A8F">
        <w:rPr>
          <w:rStyle w:val="apple-style-span"/>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3D3199" w:rsidRPr="004F3A8F" w:rsidRDefault="004F3A8F" w:rsidP="00C82A8F">
      <w:pPr>
        <w:jc w:val="both"/>
        <w:rPr>
          <w:rStyle w:val="apple-style-span"/>
          <w:sz w:val="24"/>
          <w:szCs w:val="24"/>
          <w:lang w:val="kk-KZ"/>
        </w:rPr>
      </w:pPr>
      <w:r w:rsidRPr="004F3A8F">
        <w:rPr>
          <w:rStyle w:val="apple-style-span"/>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11" w:name="z1250"/>
      <w:bookmarkEnd w:id="11"/>
      <w:r w:rsidRPr="00AC756D">
        <w:rPr>
          <w:sz w:val="24"/>
          <w:szCs w:val="24"/>
          <w:lang w:eastAsia="ar-SA"/>
        </w:rPr>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4F3A8F" w:rsidRDefault="003D3199" w:rsidP="004F3A8F">
      <w:pPr>
        <w:pStyle w:val="a9"/>
        <w:spacing w:before="0" w:beforeAutospacing="0" w:after="0" w:afterAutospacing="0"/>
        <w:rPr>
          <w:lang w:val="kk-KZ"/>
        </w:rPr>
      </w:pPr>
    </w:p>
    <w:p w:rsidR="003D3199" w:rsidRPr="00AC756D" w:rsidRDefault="003D3199" w:rsidP="00AC756D">
      <w:pPr>
        <w:pStyle w:val="ae"/>
        <w:jc w:val="right"/>
        <w:rPr>
          <w:rFonts w:ascii="Times New Roman" w:hAnsi="Times New Roman"/>
          <w:sz w:val="24"/>
          <w:szCs w:val="24"/>
        </w:rPr>
        <w:sectPr w:rsidR="003D3199" w:rsidRPr="00AC756D" w:rsidSect="0027485F">
          <w:footerReference w:type="default" r:id="rId38"/>
          <w:footnotePr>
            <w:pos w:val="beneathText"/>
          </w:footnotePr>
          <w:pgSz w:w="11905" w:h="16837"/>
          <w:pgMar w:top="709" w:right="851" w:bottom="709"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AD5A9C" w:rsidRPr="00AC756D" w:rsidTr="00AC756D">
        <w:tc>
          <w:tcPr>
            <w:tcW w:w="681" w:type="dxa"/>
            <w:vAlign w:val="center"/>
          </w:tcPr>
          <w:p w:rsidR="00AD5A9C" w:rsidRPr="00AC756D" w:rsidRDefault="00AD5A9C" w:rsidP="00AC756D">
            <w:pPr>
              <w:pStyle w:val="a9"/>
              <w:spacing w:before="0" w:beforeAutospacing="0" w:after="0" w:afterAutospacing="0"/>
              <w:ind w:left="34"/>
              <w:jc w:val="center"/>
            </w:pPr>
            <w:r w:rsidRPr="00AC756D">
              <w:t>1</w:t>
            </w:r>
          </w:p>
        </w:tc>
        <w:tc>
          <w:tcPr>
            <w:tcW w:w="1559" w:type="dxa"/>
            <w:vAlign w:val="center"/>
          </w:tcPr>
          <w:p w:rsidR="00AD5A9C" w:rsidRPr="00AC756D" w:rsidRDefault="00AD5A9C" w:rsidP="00AC756D">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3261" w:type="dxa"/>
            <w:vAlign w:val="center"/>
          </w:tcPr>
          <w:p w:rsidR="00AD5A9C" w:rsidRPr="00AD5A9C" w:rsidRDefault="00BB1A56" w:rsidP="00BD1C96">
            <w:pPr>
              <w:snapToGrid w:val="0"/>
              <w:spacing w:line="200" w:lineRule="atLeast"/>
              <w:rPr>
                <w:sz w:val="24"/>
                <w:szCs w:val="24"/>
              </w:rPr>
            </w:pPr>
            <w:r>
              <w:rPr>
                <w:b/>
                <w:sz w:val="24"/>
                <w:szCs w:val="24"/>
                <w:lang w:val="kk-KZ"/>
              </w:rPr>
              <w:t xml:space="preserve">Эндоскопическая визуальная система с 2-х канальным источником света </w:t>
            </w:r>
            <w:r>
              <w:rPr>
                <w:b/>
                <w:sz w:val="24"/>
                <w:szCs w:val="24"/>
                <w:lang w:val="en-US"/>
              </w:rPr>
              <w:t>LED</w:t>
            </w:r>
            <w:r>
              <w:rPr>
                <w:b/>
                <w:sz w:val="24"/>
                <w:szCs w:val="24"/>
              </w:rPr>
              <w:t xml:space="preserve">, </w:t>
            </w:r>
            <w:r>
              <w:rPr>
                <w:b/>
                <w:sz w:val="24"/>
                <w:szCs w:val="24"/>
                <w:lang w:val="en-US"/>
              </w:rPr>
              <w:t>CCD</w:t>
            </w:r>
            <w:r w:rsidRPr="005C36BB">
              <w:rPr>
                <w:b/>
                <w:sz w:val="24"/>
                <w:szCs w:val="24"/>
              </w:rPr>
              <w:t xml:space="preserve"> </w:t>
            </w:r>
            <w:r>
              <w:rPr>
                <w:b/>
                <w:sz w:val="24"/>
                <w:szCs w:val="24"/>
              </w:rPr>
              <w:t>камерой для диагностики ЛОР заболеваний при помощи жестких эндоскопов</w:t>
            </w:r>
          </w:p>
        </w:tc>
        <w:tc>
          <w:tcPr>
            <w:tcW w:w="992" w:type="dxa"/>
            <w:vAlign w:val="center"/>
          </w:tcPr>
          <w:p w:rsidR="00AD5A9C" w:rsidRPr="00AC756D" w:rsidRDefault="00AD5A9C"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AD5A9C" w:rsidRPr="00AC756D" w:rsidRDefault="00BB1A56" w:rsidP="00FF5C25">
            <w:pPr>
              <w:pStyle w:val="a9"/>
              <w:spacing w:before="0" w:beforeAutospacing="0" w:after="0" w:afterAutospacing="0"/>
              <w:ind w:left="34"/>
              <w:jc w:val="center"/>
            </w:pPr>
            <w:r>
              <w:t>3</w:t>
            </w:r>
          </w:p>
        </w:tc>
        <w:tc>
          <w:tcPr>
            <w:tcW w:w="1276" w:type="dxa"/>
            <w:vAlign w:val="center"/>
          </w:tcPr>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AD5A9C" w:rsidRPr="00AC756D" w:rsidRDefault="00BB1A56" w:rsidP="000C77CF">
            <w:pPr>
              <w:pStyle w:val="a9"/>
              <w:spacing w:before="0" w:beforeAutospacing="0" w:after="0" w:afterAutospacing="0"/>
              <w:ind w:left="34"/>
              <w:jc w:val="center"/>
            </w:pPr>
            <w:r>
              <w:t>60</w:t>
            </w:r>
            <w:r w:rsidR="00AD5A9C">
              <w:t xml:space="preserve"> календарных дней со дня подписания договора</w:t>
            </w:r>
          </w:p>
        </w:tc>
        <w:tc>
          <w:tcPr>
            <w:tcW w:w="2268" w:type="dxa"/>
            <w:vAlign w:val="center"/>
          </w:tcPr>
          <w:p w:rsidR="00AD5A9C" w:rsidRPr="00AC756D" w:rsidRDefault="00AD5A9C" w:rsidP="00AC756D">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AD5A9C" w:rsidRPr="00AC756D" w:rsidRDefault="00AD5A9C" w:rsidP="00AC756D">
            <w:pPr>
              <w:pStyle w:val="a9"/>
              <w:spacing w:before="0" w:beforeAutospacing="0" w:after="0" w:afterAutospacing="0"/>
              <w:ind w:left="34"/>
              <w:jc w:val="center"/>
            </w:pPr>
            <w:r w:rsidRPr="00AC756D">
              <w:t>0%</w:t>
            </w:r>
          </w:p>
        </w:tc>
        <w:tc>
          <w:tcPr>
            <w:tcW w:w="1636" w:type="dxa"/>
            <w:shd w:val="clear" w:color="000000" w:fill="FFFFFF"/>
            <w:vAlign w:val="center"/>
          </w:tcPr>
          <w:p w:rsidR="00AD5A9C" w:rsidRPr="000C77CF" w:rsidRDefault="00BB1A56" w:rsidP="00AC756D">
            <w:pPr>
              <w:jc w:val="center"/>
              <w:rPr>
                <w:bCs/>
                <w:sz w:val="24"/>
                <w:szCs w:val="24"/>
                <w:lang w:val="kk-KZ"/>
              </w:rPr>
            </w:pPr>
            <w:r>
              <w:rPr>
                <w:sz w:val="24"/>
                <w:szCs w:val="24"/>
              </w:rPr>
              <w:t>41 433 750</w:t>
            </w:r>
            <w:r w:rsidR="00AD5A9C" w:rsidRPr="000C77CF">
              <w:rPr>
                <w:color w:val="000000"/>
                <w:sz w:val="24"/>
                <w:szCs w:val="24"/>
                <w:lang w:val="kk-KZ"/>
              </w:rPr>
              <w:t>,00</w:t>
            </w:r>
          </w:p>
        </w:tc>
      </w:tr>
      <w:tr w:rsidR="00BB1A56" w:rsidRPr="00AC756D" w:rsidTr="00AC756D">
        <w:tc>
          <w:tcPr>
            <w:tcW w:w="681" w:type="dxa"/>
            <w:vAlign w:val="center"/>
          </w:tcPr>
          <w:p w:rsidR="00BB1A56" w:rsidRPr="00AC756D" w:rsidRDefault="00BB1A56" w:rsidP="00AC756D">
            <w:pPr>
              <w:pStyle w:val="a9"/>
              <w:spacing w:before="0" w:beforeAutospacing="0" w:after="0" w:afterAutospacing="0"/>
              <w:ind w:left="34"/>
              <w:jc w:val="center"/>
            </w:pPr>
            <w:r>
              <w:t>2</w:t>
            </w:r>
          </w:p>
        </w:tc>
        <w:tc>
          <w:tcPr>
            <w:tcW w:w="1559" w:type="dxa"/>
            <w:vAlign w:val="center"/>
          </w:tcPr>
          <w:p w:rsidR="00BB1A56" w:rsidRPr="00AC756D" w:rsidRDefault="00BB1A56" w:rsidP="00334FE4">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3261" w:type="dxa"/>
            <w:vAlign w:val="center"/>
          </w:tcPr>
          <w:p w:rsidR="00BB1A56" w:rsidRPr="00AD5A9C" w:rsidRDefault="00BB1A56" w:rsidP="00334FE4">
            <w:pPr>
              <w:snapToGrid w:val="0"/>
              <w:spacing w:line="200" w:lineRule="atLeast"/>
              <w:rPr>
                <w:sz w:val="24"/>
                <w:szCs w:val="24"/>
              </w:rPr>
            </w:pPr>
            <w:r w:rsidRPr="00913B6F">
              <w:rPr>
                <w:b/>
                <w:color w:val="000000"/>
                <w:sz w:val="24"/>
                <w:szCs w:val="24"/>
              </w:rPr>
              <w:t>Дефибриллятор</w:t>
            </w:r>
          </w:p>
        </w:tc>
        <w:tc>
          <w:tcPr>
            <w:tcW w:w="992" w:type="dxa"/>
            <w:vAlign w:val="center"/>
          </w:tcPr>
          <w:p w:rsidR="00BB1A56" w:rsidRPr="00AC756D" w:rsidRDefault="00BB1A56" w:rsidP="00334FE4">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BB1A56" w:rsidRPr="00AC756D" w:rsidRDefault="00BB1A56" w:rsidP="00334FE4">
            <w:pPr>
              <w:pStyle w:val="a9"/>
              <w:spacing w:before="0" w:beforeAutospacing="0" w:after="0" w:afterAutospacing="0"/>
              <w:ind w:left="34"/>
              <w:jc w:val="center"/>
            </w:pPr>
            <w:r>
              <w:t>2</w:t>
            </w:r>
          </w:p>
        </w:tc>
        <w:tc>
          <w:tcPr>
            <w:tcW w:w="1276" w:type="dxa"/>
            <w:vAlign w:val="center"/>
          </w:tcPr>
          <w:p w:rsidR="00BB1A56" w:rsidRPr="00AC756D" w:rsidRDefault="00BB1A56" w:rsidP="00334FE4">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BB1A56" w:rsidRPr="00AC756D" w:rsidRDefault="00BB1A56" w:rsidP="00334FE4">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BB1A56" w:rsidRPr="00AC756D" w:rsidRDefault="00BB1A56" w:rsidP="00334FE4">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BB1A56" w:rsidRPr="00AC756D" w:rsidRDefault="00BB1A56" w:rsidP="00334FE4">
            <w:pPr>
              <w:pStyle w:val="a9"/>
              <w:spacing w:before="0" w:beforeAutospacing="0" w:after="0" w:afterAutospacing="0"/>
              <w:ind w:left="34"/>
              <w:jc w:val="center"/>
            </w:pPr>
            <w:r>
              <w:t>60 календарных дней со дня подписания договора</w:t>
            </w:r>
          </w:p>
        </w:tc>
        <w:tc>
          <w:tcPr>
            <w:tcW w:w="2268" w:type="dxa"/>
            <w:vAlign w:val="center"/>
          </w:tcPr>
          <w:p w:rsidR="00BB1A56" w:rsidRPr="00AC756D" w:rsidRDefault="00BB1A56" w:rsidP="00334FE4">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BB1A56" w:rsidRPr="00AC756D" w:rsidRDefault="00BB1A56" w:rsidP="00334FE4">
            <w:pPr>
              <w:pStyle w:val="a9"/>
              <w:spacing w:before="0" w:beforeAutospacing="0" w:after="0" w:afterAutospacing="0"/>
              <w:ind w:left="34"/>
              <w:jc w:val="center"/>
            </w:pPr>
            <w:r w:rsidRPr="00AC756D">
              <w:t>0%</w:t>
            </w:r>
          </w:p>
        </w:tc>
        <w:tc>
          <w:tcPr>
            <w:tcW w:w="1636" w:type="dxa"/>
            <w:shd w:val="clear" w:color="000000" w:fill="FFFFFF"/>
            <w:vAlign w:val="center"/>
          </w:tcPr>
          <w:p w:rsidR="00BB1A56" w:rsidRPr="000C77CF" w:rsidRDefault="00BB1A56" w:rsidP="00334FE4">
            <w:pPr>
              <w:jc w:val="center"/>
              <w:rPr>
                <w:bCs/>
                <w:sz w:val="24"/>
                <w:szCs w:val="24"/>
                <w:lang w:val="kk-KZ"/>
              </w:rPr>
            </w:pPr>
            <w:r>
              <w:rPr>
                <w:sz w:val="24"/>
                <w:szCs w:val="24"/>
              </w:rPr>
              <w:t>3 045 540</w:t>
            </w:r>
            <w:r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Default="00352DC6" w:rsidP="00352DC6">
      <w:pPr>
        <w:jc w:val="center"/>
        <w:rPr>
          <w:b/>
          <w:sz w:val="24"/>
          <w:szCs w:val="24"/>
        </w:rPr>
      </w:pPr>
      <w:r w:rsidRPr="00AC756D">
        <w:rPr>
          <w:b/>
          <w:sz w:val="24"/>
          <w:szCs w:val="24"/>
        </w:rPr>
        <w:t>ТЕХНИЧЕСКАЯ СПЕЦИФИКАЦИЯ</w:t>
      </w:r>
    </w:p>
    <w:p w:rsidR="00BB1A56" w:rsidRPr="00AC756D" w:rsidRDefault="00BB1A56" w:rsidP="00352DC6">
      <w:pPr>
        <w:jc w:val="center"/>
        <w:rPr>
          <w:b/>
          <w:sz w:val="24"/>
          <w:szCs w:val="24"/>
        </w:rPr>
      </w:pPr>
      <w:r>
        <w:rPr>
          <w:b/>
          <w:sz w:val="24"/>
          <w:szCs w:val="24"/>
        </w:rPr>
        <w:t>ЛОТ№1</w:t>
      </w:r>
    </w:p>
    <w:p w:rsidR="00352DC6" w:rsidRPr="00AC756D" w:rsidRDefault="00352DC6" w:rsidP="00352DC6">
      <w:pPr>
        <w:suppressAutoHyphens w:val="0"/>
        <w:jc w:val="center"/>
        <w:rPr>
          <w:rFonts w:eastAsia="Calibri"/>
          <w:b/>
          <w:color w:val="000000"/>
          <w:sz w:val="24"/>
          <w:szCs w:val="24"/>
          <w:lang w:eastAsia="en-US"/>
        </w:rPr>
      </w:pPr>
    </w:p>
    <w:tbl>
      <w:tblPr>
        <w:tblW w:w="15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BB1A56" w:rsidRPr="00BB1A56" w:rsidTr="00334FE4">
        <w:trPr>
          <w:trHeight w:val="409"/>
          <w:jc w:val="right"/>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suppressAutoHyphens w:val="0"/>
              <w:ind w:left="-108"/>
              <w:jc w:val="center"/>
              <w:rPr>
                <w:rFonts w:eastAsia="Arial Unicode MS"/>
                <w:b/>
                <w:color w:val="000000"/>
                <w:sz w:val="24"/>
                <w:szCs w:val="24"/>
              </w:rPr>
            </w:pPr>
            <w:r w:rsidRPr="00BB1A56">
              <w:rPr>
                <w:rFonts w:eastAsia="Arial Unicode MS"/>
                <w:b/>
                <w:color w:val="000000"/>
                <w:sz w:val="24"/>
                <w:szCs w:val="24"/>
              </w:rPr>
              <w:t xml:space="preserve">№ </w:t>
            </w:r>
            <w:proofErr w:type="gramStart"/>
            <w:r w:rsidRPr="00BB1A56">
              <w:rPr>
                <w:rFonts w:eastAsia="Arial Unicode MS"/>
                <w:b/>
                <w:color w:val="000000"/>
                <w:sz w:val="24"/>
                <w:szCs w:val="24"/>
              </w:rPr>
              <w:t>п</w:t>
            </w:r>
            <w:proofErr w:type="gramEnd"/>
            <w:r w:rsidRPr="00BB1A56">
              <w:rPr>
                <w:rFonts w:eastAsia="Arial Unicode MS"/>
                <w:b/>
                <w:color w:val="000000"/>
                <w:sz w:val="24"/>
                <w:szCs w:val="24"/>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Описание</w:t>
            </w:r>
          </w:p>
        </w:tc>
      </w:tr>
      <w:tr w:rsidR="00BB1A56" w:rsidRPr="00BB1A56" w:rsidTr="00334FE4">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right="-108"/>
              <w:rPr>
                <w:rFonts w:eastAsia="Arial Unicode MS"/>
                <w:b/>
                <w:color w:val="000000"/>
                <w:sz w:val="24"/>
                <w:szCs w:val="24"/>
              </w:rPr>
            </w:pPr>
            <w:r w:rsidRPr="00BB1A56">
              <w:rPr>
                <w:rFonts w:eastAsia="Arial Unicode MS"/>
                <w:b/>
                <w:color w:val="000000"/>
                <w:sz w:val="24"/>
                <w:szCs w:val="24"/>
              </w:rPr>
              <w:t>Наименование медицинского изделий, требующего сервисного обслуживания (далее – МИ ТСО)</w:t>
            </w:r>
          </w:p>
          <w:p w:rsidR="00BB1A56" w:rsidRPr="00BB1A56" w:rsidRDefault="00BB1A56" w:rsidP="00BB1A56">
            <w:pPr>
              <w:suppressAutoHyphens w:val="0"/>
              <w:ind w:right="-108"/>
              <w:rPr>
                <w:rFonts w:eastAsia="Arial Unicode MS"/>
                <w:b/>
                <w:i/>
                <w:color w:val="000000"/>
                <w:sz w:val="24"/>
                <w:szCs w:val="24"/>
              </w:rPr>
            </w:pPr>
            <w:r w:rsidRPr="00BB1A56">
              <w:rPr>
                <w:rFonts w:eastAsia="Arial Unicode MS"/>
                <w:i/>
                <w:color w:val="000000"/>
                <w:sz w:val="24"/>
                <w:szCs w:val="24"/>
              </w:rPr>
              <w:t>(в соответствии с государственным реестром МИ ТСО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BB1A56" w:rsidRPr="00BB1A56" w:rsidRDefault="00BB1A56" w:rsidP="00BB1A56">
            <w:pPr>
              <w:widowControl w:val="0"/>
              <w:suppressAutoHyphens w:val="0"/>
              <w:autoSpaceDE w:val="0"/>
              <w:autoSpaceDN w:val="0"/>
              <w:adjustRightInd w:val="0"/>
              <w:spacing w:before="30"/>
              <w:rPr>
                <w:rFonts w:eastAsia="Arial Unicode MS"/>
                <w:b/>
                <w:color w:val="000000"/>
                <w:sz w:val="24"/>
                <w:szCs w:val="24"/>
                <w:lang w:val="en-US"/>
              </w:rPr>
            </w:pPr>
            <w:r w:rsidRPr="00BB1A56">
              <w:rPr>
                <w:rFonts w:eastAsia="Arial Unicode MS"/>
                <w:b/>
                <w:color w:val="000000"/>
                <w:sz w:val="24"/>
                <w:szCs w:val="24"/>
              </w:rPr>
              <w:t>Блок управления камерой</w:t>
            </w:r>
          </w:p>
          <w:p w:rsidR="00BB1A56" w:rsidRPr="00BB1A56" w:rsidRDefault="00BB1A56" w:rsidP="00BB1A56">
            <w:pPr>
              <w:widowControl w:val="0"/>
              <w:suppressAutoHyphens w:val="0"/>
              <w:autoSpaceDE w:val="0"/>
              <w:autoSpaceDN w:val="0"/>
              <w:adjustRightInd w:val="0"/>
              <w:spacing w:before="30"/>
              <w:rPr>
                <w:rFonts w:eastAsia="Arial Unicode MS"/>
                <w:color w:val="000000"/>
                <w:sz w:val="24"/>
                <w:szCs w:val="24"/>
                <w:lang w:val="en-US"/>
              </w:rPr>
            </w:pPr>
          </w:p>
        </w:tc>
      </w:tr>
      <w:tr w:rsidR="00BB1A56" w:rsidRPr="00BB1A56" w:rsidTr="00334FE4">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right="-108"/>
              <w:rPr>
                <w:rFonts w:eastAsia="Arial Unicode MS"/>
                <w:i/>
                <w:color w:val="000000"/>
                <w:sz w:val="24"/>
                <w:szCs w:val="24"/>
              </w:rPr>
            </w:pPr>
            <w:r w:rsidRPr="00BB1A56">
              <w:rPr>
                <w:rFonts w:eastAsia="Arial Unicode MS"/>
                <w:b/>
                <w:color w:val="000000"/>
                <w:sz w:val="24"/>
                <w:szCs w:val="24"/>
              </w:rPr>
              <w:t>Наименование МИ ТСО, относящейся к средствам измерени</w:t>
            </w:r>
            <w:proofErr w:type="gramStart"/>
            <w:r w:rsidRPr="00BB1A56">
              <w:rPr>
                <w:rFonts w:eastAsia="Arial Unicode MS"/>
                <w:b/>
                <w:color w:val="000000"/>
                <w:sz w:val="24"/>
                <w:szCs w:val="24"/>
              </w:rPr>
              <w:t>я</w:t>
            </w:r>
            <w:r w:rsidRPr="00BB1A56">
              <w:rPr>
                <w:rFonts w:eastAsia="Arial Unicode MS"/>
                <w:color w:val="000000"/>
                <w:sz w:val="24"/>
                <w:szCs w:val="24"/>
              </w:rPr>
              <w:t>(</w:t>
            </w:r>
            <w:proofErr w:type="gramEnd"/>
            <w:r w:rsidRPr="00BB1A56">
              <w:rPr>
                <w:rFonts w:eastAsia="Arial Unicode MS"/>
                <w:i/>
                <w:color w:val="000000"/>
                <w:sz w:val="24"/>
                <w:szCs w:val="24"/>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BB1A56" w:rsidRPr="00BB1A56" w:rsidRDefault="00BB1A56" w:rsidP="00BB1A56">
            <w:pPr>
              <w:keepNext/>
              <w:suppressAutoHyphens w:val="0"/>
              <w:outlineLvl w:val="2"/>
              <w:rPr>
                <w:bCs/>
                <w:color w:val="000000"/>
                <w:sz w:val="24"/>
                <w:szCs w:val="24"/>
              </w:rPr>
            </w:pPr>
            <w:r w:rsidRPr="00BB1A56">
              <w:rPr>
                <w:bCs/>
                <w:color w:val="000000"/>
                <w:sz w:val="24"/>
                <w:szCs w:val="24"/>
              </w:rPr>
              <w:t>Не относится к СИ</w:t>
            </w:r>
          </w:p>
        </w:tc>
      </w:tr>
      <w:tr w:rsidR="00BB1A56" w:rsidRPr="00BB1A56" w:rsidTr="00334FE4">
        <w:trPr>
          <w:trHeight w:val="611"/>
          <w:jc w:val="right"/>
        </w:trPr>
        <w:tc>
          <w:tcPr>
            <w:tcW w:w="709" w:type="dxa"/>
            <w:vMerge w:val="restart"/>
            <w:tcBorders>
              <w:left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3</w:t>
            </w:r>
          </w:p>
        </w:tc>
        <w:tc>
          <w:tcPr>
            <w:tcW w:w="4536" w:type="dxa"/>
            <w:vMerge w:val="restart"/>
            <w:tcBorders>
              <w:left w:val="single" w:sz="4" w:space="0" w:color="auto"/>
              <w:right w:val="single" w:sz="4" w:space="0" w:color="auto"/>
            </w:tcBorders>
            <w:vAlign w:val="center"/>
            <w:hideMark/>
          </w:tcPr>
          <w:p w:rsidR="00BB1A56" w:rsidRPr="00BB1A56" w:rsidRDefault="00BB1A56" w:rsidP="00BB1A56">
            <w:pPr>
              <w:suppressAutoHyphens w:val="0"/>
              <w:ind w:right="-108"/>
              <w:rPr>
                <w:rFonts w:eastAsia="Arial Unicode MS"/>
                <w:b/>
                <w:color w:val="000000"/>
                <w:sz w:val="24"/>
                <w:szCs w:val="24"/>
              </w:rPr>
            </w:pPr>
            <w:r w:rsidRPr="00BB1A56">
              <w:rPr>
                <w:rFonts w:eastAsia="Arial Unicode MS"/>
                <w:b/>
                <w:color w:val="000000"/>
                <w:sz w:val="24"/>
                <w:szCs w:val="24"/>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i/>
                <w:color w:val="000000"/>
                <w:sz w:val="24"/>
                <w:szCs w:val="24"/>
              </w:rPr>
            </w:pPr>
            <w:r w:rsidRPr="00BB1A56">
              <w:rPr>
                <w:rFonts w:eastAsia="Arial Unicode MS"/>
                <w:i/>
                <w:color w:val="000000"/>
                <w:sz w:val="24"/>
                <w:szCs w:val="24"/>
              </w:rPr>
              <w:t>№</w:t>
            </w:r>
          </w:p>
          <w:p w:rsidR="00BB1A56" w:rsidRPr="00BB1A56" w:rsidRDefault="00BB1A56" w:rsidP="00BB1A56">
            <w:pPr>
              <w:suppressAutoHyphens w:val="0"/>
              <w:jc w:val="center"/>
              <w:rPr>
                <w:rFonts w:eastAsia="Arial Unicode MS"/>
                <w:i/>
                <w:color w:val="000000"/>
                <w:sz w:val="24"/>
                <w:szCs w:val="24"/>
              </w:rPr>
            </w:pPr>
            <w:proofErr w:type="gramStart"/>
            <w:r w:rsidRPr="00BB1A56">
              <w:rPr>
                <w:rFonts w:eastAsia="Arial Unicode MS"/>
                <w:i/>
                <w:color w:val="000000"/>
                <w:sz w:val="24"/>
                <w:szCs w:val="24"/>
              </w:rPr>
              <w:t>п</w:t>
            </w:r>
            <w:proofErr w:type="gramEnd"/>
            <w:r w:rsidRPr="00BB1A56">
              <w:rPr>
                <w:rFonts w:eastAsia="Arial Unicode MS"/>
                <w:i/>
                <w:color w:val="000000"/>
                <w:sz w:val="24"/>
                <w:szCs w:val="24"/>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left="-97" w:right="-86"/>
              <w:jc w:val="center"/>
              <w:rPr>
                <w:rFonts w:eastAsia="Arial Unicode MS"/>
                <w:i/>
                <w:color w:val="000000"/>
                <w:sz w:val="24"/>
                <w:szCs w:val="24"/>
              </w:rPr>
            </w:pPr>
            <w:proofErr w:type="gramStart"/>
            <w:r w:rsidRPr="00BB1A56">
              <w:rPr>
                <w:rFonts w:eastAsia="Arial Unicode MS"/>
                <w:i/>
                <w:color w:val="000000"/>
                <w:sz w:val="24"/>
                <w:szCs w:val="24"/>
              </w:rPr>
              <w:t xml:space="preserve">Наименование комплектующего к МИ ТСО </w:t>
            </w:r>
            <w:proofErr w:type="gramEnd"/>
          </w:p>
          <w:p w:rsidR="00BB1A56" w:rsidRPr="00BB1A56" w:rsidRDefault="00BB1A56" w:rsidP="00BB1A56">
            <w:pPr>
              <w:suppressAutoHyphens w:val="0"/>
              <w:ind w:left="-97" w:right="-86"/>
              <w:jc w:val="center"/>
              <w:rPr>
                <w:rFonts w:eastAsia="Arial Unicode MS"/>
                <w:i/>
                <w:color w:val="000000"/>
                <w:sz w:val="24"/>
                <w:szCs w:val="24"/>
              </w:rPr>
            </w:pPr>
            <w:r w:rsidRPr="00BB1A56">
              <w:rPr>
                <w:rFonts w:eastAsia="Arial Unicode MS"/>
                <w:i/>
                <w:color w:val="000000"/>
                <w:sz w:val="24"/>
                <w:szCs w:val="24"/>
              </w:rPr>
              <w:t>(в соответствии с государственным реестром МИ ТСО</w:t>
            </w:r>
            <w:proofErr w:type="gramStart"/>
            <w:r w:rsidRPr="00BB1A56">
              <w:rPr>
                <w:rFonts w:eastAsia="Arial Unicode MS"/>
                <w:i/>
                <w:color w:val="000000"/>
                <w:sz w:val="24"/>
                <w:szCs w:val="24"/>
              </w:rPr>
              <w:t xml:space="preserve"> )</w:t>
            </w:r>
            <w:proofErr w:type="gramEnd"/>
          </w:p>
        </w:tc>
        <w:tc>
          <w:tcPr>
            <w:tcW w:w="467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left="-97" w:right="-86"/>
              <w:jc w:val="center"/>
              <w:rPr>
                <w:rFonts w:eastAsia="Arial Unicode MS"/>
                <w:i/>
                <w:color w:val="000000"/>
                <w:sz w:val="24"/>
                <w:szCs w:val="24"/>
              </w:rPr>
            </w:pPr>
            <w:proofErr w:type="gramStart"/>
            <w:r w:rsidRPr="00BB1A56">
              <w:rPr>
                <w:rFonts w:eastAsia="Arial Unicode MS"/>
                <w:i/>
                <w:color w:val="000000"/>
                <w:sz w:val="24"/>
                <w:szCs w:val="24"/>
              </w:rPr>
              <w:t>Модель/марка, каталожный номер, краткая техническая характеристика комплектующего к МИ ТСО</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left="-97" w:right="-86"/>
              <w:jc w:val="center"/>
              <w:rPr>
                <w:rFonts w:eastAsia="Arial Unicode MS"/>
                <w:i/>
                <w:color w:val="000000"/>
                <w:sz w:val="24"/>
                <w:szCs w:val="24"/>
              </w:rPr>
            </w:pPr>
            <w:r w:rsidRPr="00BB1A56">
              <w:rPr>
                <w:rFonts w:eastAsia="Arial Unicode MS"/>
                <w:i/>
                <w:color w:val="000000"/>
                <w:sz w:val="24"/>
                <w:szCs w:val="24"/>
              </w:rPr>
              <w:t>Требуемое количество</w:t>
            </w:r>
          </w:p>
          <w:p w:rsidR="00BB1A56" w:rsidRPr="00BB1A56" w:rsidRDefault="00BB1A56" w:rsidP="00BB1A56">
            <w:pPr>
              <w:suppressAutoHyphens w:val="0"/>
              <w:ind w:left="-97" w:right="-86"/>
              <w:jc w:val="center"/>
              <w:rPr>
                <w:rFonts w:eastAsia="Arial Unicode MS"/>
                <w:i/>
                <w:color w:val="000000"/>
                <w:sz w:val="24"/>
                <w:szCs w:val="24"/>
              </w:rPr>
            </w:pPr>
            <w:r w:rsidRPr="00BB1A56">
              <w:rPr>
                <w:rFonts w:eastAsia="Arial Unicode MS"/>
                <w:i/>
                <w:color w:val="000000"/>
                <w:sz w:val="24"/>
                <w:szCs w:val="24"/>
              </w:rPr>
              <w:t>(с указанием единицы измерения)</w:t>
            </w:r>
          </w:p>
        </w:tc>
      </w:tr>
      <w:tr w:rsidR="00BB1A56" w:rsidRPr="00BB1A56" w:rsidTr="00334FE4">
        <w:trPr>
          <w:trHeight w:val="141"/>
          <w:jc w:val="right"/>
        </w:trPr>
        <w:tc>
          <w:tcPr>
            <w:tcW w:w="709" w:type="dxa"/>
            <w:vMerge/>
            <w:tcBorders>
              <w:left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p>
        </w:tc>
        <w:tc>
          <w:tcPr>
            <w:tcW w:w="4536" w:type="dxa"/>
            <w:vMerge/>
            <w:tcBorders>
              <w:left w:val="single" w:sz="4" w:space="0" w:color="auto"/>
              <w:right w:val="single" w:sz="4" w:space="0" w:color="auto"/>
            </w:tcBorders>
            <w:vAlign w:val="center"/>
            <w:hideMark/>
          </w:tcPr>
          <w:p w:rsidR="00BB1A56" w:rsidRPr="00BB1A56" w:rsidRDefault="00BB1A56" w:rsidP="00BB1A56">
            <w:pPr>
              <w:suppressAutoHyphens w:val="0"/>
              <w:ind w:right="-108"/>
              <w:rPr>
                <w:rFonts w:eastAsia="Arial Unicode MS"/>
                <w:b/>
                <w:color w:val="000000"/>
                <w:sz w:val="24"/>
                <w:szCs w:val="24"/>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BB1A56" w:rsidRPr="00BB1A56" w:rsidRDefault="00BB1A56" w:rsidP="00BB1A56">
            <w:pPr>
              <w:suppressAutoHyphens w:val="0"/>
              <w:rPr>
                <w:rFonts w:eastAsia="Arial Unicode MS"/>
                <w:i/>
                <w:color w:val="000000"/>
                <w:sz w:val="24"/>
                <w:szCs w:val="24"/>
              </w:rPr>
            </w:pPr>
            <w:r w:rsidRPr="00BB1A56">
              <w:rPr>
                <w:rFonts w:eastAsia="Arial Unicode MS"/>
                <w:i/>
                <w:color w:val="000000"/>
                <w:sz w:val="24"/>
                <w:szCs w:val="24"/>
              </w:rPr>
              <w:t>Основные комплектующие</w:t>
            </w:r>
          </w:p>
        </w:tc>
      </w:tr>
      <w:tr w:rsidR="00BB1A56" w:rsidRPr="00BB1A56" w:rsidTr="00334FE4">
        <w:trPr>
          <w:trHeight w:val="141"/>
          <w:jc w:val="right"/>
        </w:trPr>
        <w:tc>
          <w:tcPr>
            <w:tcW w:w="709" w:type="dxa"/>
            <w:vMerge/>
            <w:tcBorders>
              <w:left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p>
        </w:tc>
        <w:tc>
          <w:tcPr>
            <w:tcW w:w="4536" w:type="dxa"/>
            <w:vMerge/>
            <w:tcBorders>
              <w:left w:val="single" w:sz="4" w:space="0" w:color="auto"/>
              <w:right w:val="single" w:sz="4" w:space="0" w:color="auto"/>
            </w:tcBorders>
            <w:vAlign w:val="center"/>
            <w:hideMark/>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Консоль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Эндоскопическая визуальная система с не менее чем 2-х канальным источником </w:t>
            </w:r>
            <w:r w:rsidRPr="00BB1A56">
              <w:rPr>
                <w:rFonts w:eastAsia="Arial Unicode MS"/>
                <w:color w:val="000000"/>
                <w:sz w:val="24"/>
                <w:szCs w:val="24"/>
              </w:rPr>
              <w:lastRenderedPageBreak/>
              <w:t xml:space="preserve">света </w:t>
            </w:r>
            <w:r w:rsidRPr="00BB1A56">
              <w:rPr>
                <w:rFonts w:eastAsia="Arial Unicode MS"/>
                <w:color w:val="000000"/>
                <w:sz w:val="24"/>
                <w:szCs w:val="24"/>
                <w:lang w:val="en-US"/>
              </w:rPr>
              <w:t>LED</w:t>
            </w:r>
            <w:r w:rsidRPr="00BB1A56">
              <w:rPr>
                <w:rFonts w:eastAsia="Arial Unicode MS"/>
                <w:color w:val="000000"/>
                <w:sz w:val="24"/>
                <w:szCs w:val="24"/>
              </w:rPr>
              <w:t xml:space="preserve">, </w:t>
            </w:r>
            <w:r w:rsidRPr="00BB1A56">
              <w:rPr>
                <w:rFonts w:eastAsia="Arial Unicode MS"/>
                <w:color w:val="000000"/>
                <w:sz w:val="24"/>
                <w:szCs w:val="24"/>
                <w:lang w:val="en-US"/>
              </w:rPr>
              <w:t>CCD</w:t>
            </w:r>
            <w:r w:rsidRPr="00BB1A56">
              <w:rPr>
                <w:rFonts w:eastAsia="Arial Unicode MS"/>
                <w:color w:val="000000"/>
                <w:sz w:val="24"/>
                <w:szCs w:val="24"/>
              </w:rPr>
              <w:t xml:space="preserve"> камерой для диагностики ЛОР заболеваний при помощи жестких эндоскопов. Система позволяет передавать изображение на монитор в реальном времени и отображать одновременно не менее 1/2/4 снимка.</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Имеет сенсорную панель управления </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Источник питания АС 220</w:t>
            </w:r>
            <w:r w:rsidRPr="00BB1A56">
              <w:rPr>
                <w:rFonts w:eastAsia="Arial Unicode MS"/>
                <w:color w:val="000000"/>
                <w:sz w:val="24"/>
                <w:szCs w:val="24"/>
                <w:lang w:val="en-US"/>
              </w:rPr>
              <w:t>V</w:t>
            </w:r>
            <w:r w:rsidRPr="00BB1A56">
              <w:rPr>
                <w:rFonts w:eastAsia="Arial Unicode MS"/>
                <w:color w:val="000000"/>
                <w:sz w:val="24"/>
                <w:szCs w:val="24"/>
              </w:rPr>
              <w:t>, 50/60</w:t>
            </w:r>
            <w:r w:rsidRPr="00BB1A56">
              <w:rPr>
                <w:rFonts w:eastAsia="Arial Unicode MS"/>
                <w:color w:val="000000"/>
                <w:sz w:val="24"/>
                <w:szCs w:val="24"/>
                <w:lang w:val="en-US"/>
              </w:rPr>
              <w:t>Hz</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Потребляемая мощность не менее 200</w:t>
            </w:r>
            <w:r w:rsidRPr="00BB1A56">
              <w:rPr>
                <w:rFonts w:eastAsia="Arial Unicode MS"/>
                <w:color w:val="000000"/>
                <w:sz w:val="24"/>
                <w:szCs w:val="24"/>
                <w:lang w:val="en-US"/>
              </w:rPr>
              <w:t>VA</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Камера не хуже </w:t>
            </w:r>
            <w:r w:rsidRPr="00BB1A56">
              <w:rPr>
                <w:rFonts w:eastAsia="Arial Unicode MS"/>
                <w:bCs/>
                <w:color w:val="000000"/>
                <w:sz w:val="24"/>
                <w:szCs w:val="24"/>
              </w:rPr>
              <w:t>1/3</w:t>
            </w:r>
            <w:r w:rsidRPr="00BB1A56">
              <w:rPr>
                <w:rFonts w:eastAsia="Arial Unicode MS"/>
                <w:bCs/>
                <w:color w:val="000000"/>
                <w:sz w:val="24"/>
              </w:rPr>
              <w:t xml:space="preserve">'' </w:t>
            </w:r>
            <w:r w:rsidRPr="00BB1A56">
              <w:rPr>
                <w:rFonts w:eastAsia="Arial Unicode MS"/>
                <w:color w:val="000000"/>
                <w:sz w:val="24"/>
                <w:szCs w:val="24"/>
                <w:lang w:val="en-US"/>
              </w:rPr>
              <w:t>CCD</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Разрешение не хуже </w:t>
            </w:r>
            <w:r w:rsidRPr="00BB1A56">
              <w:rPr>
                <w:rFonts w:eastAsia="Arial Unicode MS"/>
                <w:color w:val="000000"/>
                <w:sz w:val="24"/>
                <w:szCs w:val="24"/>
                <w:lang w:val="en-US"/>
              </w:rPr>
              <w:t>NTSC</w:t>
            </w:r>
            <w:r w:rsidRPr="00BB1A56">
              <w:rPr>
                <w:rFonts w:eastAsia="Arial Unicode MS"/>
                <w:color w:val="000000"/>
                <w:sz w:val="24"/>
                <w:szCs w:val="24"/>
              </w:rPr>
              <w:t xml:space="preserve"> (768 х 494), </w:t>
            </w:r>
            <w:r w:rsidRPr="00BB1A56">
              <w:rPr>
                <w:rFonts w:eastAsia="Arial Unicode MS"/>
                <w:color w:val="000000"/>
                <w:sz w:val="24"/>
                <w:szCs w:val="24"/>
                <w:lang w:val="en-US"/>
              </w:rPr>
              <w:t>PAL</w:t>
            </w:r>
            <w:r w:rsidRPr="00BB1A56">
              <w:rPr>
                <w:rFonts w:eastAsia="Arial Unicode MS"/>
                <w:color w:val="000000"/>
                <w:sz w:val="24"/>
                <w:szCs w:val="24"/>
              </w:rPr>
              <w:t xml:space="preserve"> (768 х 582)</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Частота кадров не менее 25/30</w:t>
            </w:r>
            <w:r w:rsidRPr="00BB1A56">
              <w:rPr>
                <w:rFonts w:eastAsia="Arial Unicode MS"/>
                <w:color w:val="000000"/>
                <w:sz w:val="24"/>
                <w:szCs w:val="24"/>
                <w:lang w:val="en-US"/>
              </w:rPr>
              <w:t>fps</w:t>
            </w:r>
            <w:r w:rsidRPr="00BB1A56">
              <w:rPr>
                <w:rFonts w:eastAsia="Arial Unicode MS"/>
                <w:color w:val="000000"/>
                <w:sz w:val="24"/>
                <w:szCs w:val="24"/>
              </w:rPr>
              <w:t>@</w:t>
            </w:r>
            <w:r w:rsidRPr="00BB1A56">
              <w:rPr>
                <w:rFonts w:eastAsia="Arial Unicode MS"/>
                <w:color w:val="000000"/>
                <w:sz w:val="24"/>
                <w:szCs w:val="24"/>
                <w:lang w:val="en-US"/>
              </w:rPr>
              <w:t>D</w:t>
            </w:r>
            <w:r w:rsidRPr="00BB1A56">
              <w:rPr>
                <w:rFonts w:eastAsia="Arial Unicode MS"/>
                <w:color w:val="000000"/>
                <w:sz w:val="24"/>
                <w:szCs w:val="24"/>
              </w:rPr>
              <w:t>1</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Заморозка изображения не менее 1/2/4 кадра</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Видео выход: 3</w:t>
            </w:r>
            <w:proofErr w:type="spellStart"/>
            <w:r w:rsidRPr="00BB1A56">
              <w:rPr>
                <w:rFonts w:eastAsia="Arial Unicode MS"/>
                <w:color w:val="000000"/>
                <w:sz w:val="24"/>
                <w:szCs w:val="24"/>
                <w:lang w:val="en-US"/>
              </w:rPr>
              <w:t>xCVBS</w:t>
            </w:r>
            <w:proofErr w:type="spellEnd"/>
            <w:r w:rsidRPr="00BB1A56">
              <w:rPr>
                <w:rFonts w:eastAsia="Arial Unicode MS"/>
                <w:color w:val="000000"/>
                <w:sz w:val="24"/>
                <w:szCs w:val="24"/>
              </w:rPr>
              <w:t xml:space="preserve">, 1 </w:t>
            </w:r>
            <w:r w:rsidRPr="00BB1A56">
              <w:rPr>
                <w:rFonts w:eastAsia="Arial Unicode MS"/>
                <w:color w:val="000000"/>
                <w:sz w:val="24"/>
                <w:szCs w:val="24"/>
                <w:lang w:val="en-US"/>
              </w:rPr>
              <w:t>x</w:t>
            </w:r>
            <w:r w:rsidRPr="00BB1A56">
              <w:rPr>
                <w:rFonts w:eastAsia="Arial Unicode MS"/>
                <w:color w:val="000000"/>
                <w:sz w:val="24"/>
                <w:szCs w:val="24"/>
              </w:rPr>
              <w:t xml:space="preserve"> </w:t>
            </w:r>
            <w:r w:rsidRPr="00BB1A56">
              <w:rPr>
                <w:rFonts w:eastAsia="Arial Unicode MS"/>
                <w:color w:val="000000"/>
                <w:sz w:val="24"/>
                <w:szCs w:val="24"/>
                <w:lang w:val="en-US"/>
              </w:rPr>
              <w:t>USB</w:t>
            </w:r>
            <w:r w:rsidRPr="00BB1A56">
              <w:rPr>
                <w:rFonts w:eastAsia="Arial Unicode MS"/>
                <w:color w:val="000000"/>
                <w:sz w:val="24"/>
                <w:szCs w:val="24"/>
              </w:rPr>
              <w:t xml:space="preserve"> 2.0 (опционально)</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Источник света </w:t>
            </w:r>
            <w:r w:rsidRPr="00BB1A56">
              <w:rPr>
                <w:rFonts w:eastAsia="Arial Unicode MS"/>
                <w:color w:val="000000"/>
                <w:sz w:val="24"/>
                <w:szCs w:val="24"/>
                <w:lang w:val="en-US"/>
              </w:rPr>
              <w:t>LED</w:t>
            </w:r>
            <w:r w:rsidRPr="00BB1A56">
              <w:rPr>
                <w:rFonts w:eastAsia="Arial Unicode MS"/>
                <w:color w:val="000000"/>
                <w:sz w:val="24"/>
                <w:szCs w:val="24"/>
              </w:rPr>
              <w:t xml:space="preserve"> не менее двух канальный</w:t>
            </w:r>
          </w:p>
          <w:p w:rsidR="00BB1A56" w:rsidRPr="00BB1A56" w:rsidRDefault="00BB1A56" w:rsidP="00BB1A56">
            <w:pPr>
              <w:suppressAutoHyphens w:val="0"/>
              <w:rPr>
                <w:color w:val="000000"/>
                <w:sz w:val="24"/>
              </w:rPr>
            </w:pPr>
            <w:r w:rsidRPr="00BB1A56">
              <w:rPr>
                <w:color w:val="000000"/>
                <w:sz w:val="24"/>
              </w:rPr>
              <w:t>Интенсивность излучения не хуже 6.0</w:t>
            </w:r>
            <w:r w:rsidRPr="00BB1A56">
              <w:rPr>
                <w:color w:val="000000"/>
                <w:sz w:val="24"/>
                <w:lang w:val="en-US"/>
              </w:rPr>
              <w:t>x</w:t>
            </w:r>
            <w:r w:rsidRPr="00BB1A56">
              <w:rPr>
                <w:color w:val="000000"/>
                <w:sz w:val="24"/>
              </w:rPr>
              <w:t>10</w:t>
            </w:r>
            <w:r w:rsidRPr="00BB1A56">
              <w:rPr>
                <w:rFonts w:ascii="Cambria Math" w:hAnsi="Cambria Math" w:cs="Cambria Math"/>
                <w:color w:val="000000"/>
                <w:sz w:val="24"/>
              </w:rPr>
              <w:t>⁴</w:t>
            </w:r>
            <w:r w:rsidRPr="00BB1A56">
              <w:rPr>
                <w:color w:val="000000"/>
                <w:sz w:val="24"/>
              </w:rPr>
              <w:t xml:space="preserve"> </w:t>
            </w:r>
            <w:r w:rsidRPr="00BB1A56">
              <w:rPr>
                <w:color w:val="000000"/>
                <w:sz w:val="24"/>
                <w:lang w:val="en-US"/>
              </w:rPr>
              <w:t>Lux</w:t>
            </w:r>
            <w:r w:rsidRPr="00BB1A56">
              <w:rPr>
                <w:color w:val="000000"/>
                <w:sz w:val="24"/>
              </w:rPr>
              <w:t>↑</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Цветовая температура не менее 6500</w:t>
            </w:r>
            <w:r w:rsidRPr="00BB1A56">
              <w:rPr>
                <w:rFonts w:eastAsia="Arial Unicode MS"/>
                <w:color w:val="000000"/>
                <w:sz w:val="24"/>
                <w:szCs w:val="24"/>
                <w:lang w:val="en-US"/>
              </w:rPr>
              <w:t>K</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Срок службы лампы не менее 30 000 часов</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Габариты не более 314м</w:t>
            </w:r>
            <w:proofErr w:type="gramStart"/>
            <w:r w:rsidRPr="00BB1A56">
              <w:rPr>
                <w:rFonts w:eastAsia="Arial Unicode MS"/>
                <w:color w:val="000000"/>
                <w:sz w:val="24"/>
                <w:szCs w:val="24"/>
              </w:rPr>
              <w:t>м(</w:t>
            </w:r>
            <w:proofErr w:type="gramEnd"/>
            <w:r w:rsidRPr="00BB1A56">
              <w:rPr>
                <w:rFonts w:eastAsia="Arial Unicode MS"/>
                <w:color w:val="000000"/>
                <w:sz w:val="24"/>
                <w:szCs w:val="24"/>
              </w:rPr>
              <w:t>Ш)х303мм(Г)х160(В)±10%</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Вес не более 8.2 кг±10%</w:t>
            </w:r>
          </w:p>
          <w:p w:rsidR="00BB1A56" w:rsidRPr="00BB1A56" w:rsidRDefault="00BB1A56" w:rsidP="00BB1A56">
            <w:pPr>
              <w:suppressAutoHyphens w:val="0"/>
              <w:rPr>
                <w:bCs/>
                <w:color w:val="000000"/>
                <w:sz w:val="24"/>
                <w:szCs w:val="24"/>
              </w:rPr>
            </w:pPr>
            <w:r w:rsidRPr="00BB1A56">
              <w:rPr>
                <w:bCs/>
                <w:color w:val="000000"/>
                <w:sz w:val="24"/>
                <w:szCs w:val="24"/>
              </w:rPr>
              <w:t>Комплект поставки:</w:t>
            </w:r>
          </w:p>
          <w:p w:rsidR="00BB1A56" w:rsidRPr="00BB1A56" w:rsidRDefault="00BB1A56" w:rsidP="00BB1A56">
            <w:pPr>
              <w:suppressAutoHyphens w:val="0"/>
              <w:rPr>
                <w:rFonts w:eastAsia="Arial Unicode MS"/>
                <w:bCs/>
                <w:color w:val="000000"/>
                <w:sz w:val="24"/>
                <w:szCs w:val="24"/>
              </w:rPr>
            </w:pPr>
            <w:r w:rsidRPr="00BB1A56">
              <w:rPr>
                <w:rFonts w:eastAsia="Arial Unicode MS"/>
                <w:bCs/>
                <w:color w:val="000000"/>
                <w:sz w:val="24"/>
                <w:szCs w:val="24"/>
              </w:rPr>
              <w:t>Кабель питания – наличие,</w:t>
            </w:r>
          </w:p>
          <w:p w:rsidR="00BB1A56" w:rsidRPr="00BB1A56" w:rsidRDefault="00BB1A56" w:rsidP="00BB1A56">
            <w:pPr>
              <w:suppressAutoHyphens w:val="0"/>
              <w:rPr>
                <w:rFonts w:eastAsia="Arial Unicode MS"/>
                <w:bCs/>
                <w:color w:val="000000"/>
                <w:sz w:val="24"/>
                <w:szCs w:val="24"/>
              </w:rPr>
            </w:pPr>
            <w:r w:rsidRPr="00BB1A56">
              <w:rPr>
                <w:rFonts w:eastAsia="Arial Unicode MS"/>
                <w:bCs/>
                <w:color w:val="000000"/>
                <w:sz w:val="24"/>
                <w:szCs w:val="24"/>
              </w:rPr>
              <w:t>Кабель видеосигнала – наличие,</w:t>
            </w:r>
          </w:p>
          <w:p w:rsidR="00BB1A56" w:rsidRPr="00BB1A56" w:rsidRDefault="00BB1A56" w:rsidP="00BB1A56">
            <w:pPr>
              <w:suppressAutoHyphens w:val="0"/>
              <w:rPr>
                <w:rFonts w:eastAsia="Arial Unicode MS"/>
                <w:bCs/>
                <w:color w:val="000000"/>
                <w:sz w:val="24"/>
                <w:szCs w:val="24"/>
              </w:rPr>
            </w:pPr>
            <w:proofErr w:type="spellStart"/>
            <w:r w:rsidRPr="00BB1A56">
              <w:rPr>
                <w:rFonts w:eastAsia="Arial Unicode MS"/>
                <w:bCs/>
                <w:color w:val="000000"/>
                <w:sz w:val="24"/>
                <w:szCs w:val="24"/>
              </w:rPr>
              <w:t>Световодный</w:t>
            </w:r>
            <w:proofErr w:type="spellEnd"/>
            <w:r w:rsidRPr="00BB1A56">
              <w:rPr>
                <w:rFonts w:eastAsia="Arial Unicode MS"/>
                <w:bCs/>
                <w:color w:val="000000"/>
                <w:sz w:val="24"/>
                <w:szCs w:val="24"/>
              </w:rPr>
              <w:t xml:space="preserve"> кабель – наличие,</w:t>
            </w:r>
          </w:p>
          <w:p w:rsidR="00BB1A56" w:rsidRPr="00BB1A56" w:rsidRDefault="00BB1A56" w:rsidP="00BB1A56">
            <w:pPr>
              <w:suppressAutoHyphens w:val="0"/>
              <w:rPr>
                <w:rFonts w:eastAsia="Arial Unicode MS"/>
                <w:bCs/>
                <w:color w:val="000000"/>
                <w:sz w:val="24"/>
                <w:szCs w:val="24"/>
              </w:rPr>
            </w:pPr>
            <w:r w:rsidRPr="00BB1A56">
              <w:rPr>
                <w:rFonts w:eastAsia="Arial Unicode MS"/>
                <w:bCs/>
                <w:color w:val="000000"/>
                <w:sz w:val="24"/>
                <w:szCs w:val="24"/>
              </w:rPr>
              <w:t>1/3</w:t>
            </w:r>
            <w:r w:rsidRPr="00BB1A56">
              <w:rPr>
                <w:rFonts w:eastAsia="Arial Unicode MS"/>
                <w:bCs/>
                <w:color w:val="000000"/>
                <w:sz w:val="24"/>
              </w:rPr>
              <w:t>''</w:t>
            </w:r>
            <w:r w:rsidRPr="00BB1A56">
              <w:rPr>
                <w:rFonts w:eastAsia="Arial Unicode MS"/>
                <w:bCs/>
                <w:color w:val="000000"/>
                <w:sz w:val="24"/>
                <w:szCs w:val="24"/>
                <w:lang w:val="en-US"/>
              </w:rPr>
              <w:t>CCD</w:t>
            </w:r>
            <w:r w:rsidRPr="00BB1A56">
              <w:rPr>
                <w:rFonts w:eastAsia="Arial Unicode MS"/>
                <w:bCs/>
                <w:color w:val="000000"/>
                <w:sz w:val="24"/>
                <w:szCs w:val="24"/>
              </w:rPr>
              <w:t xml:space="preserve"> камера – наличие,</w:t>
            </w:r>
          </w:p>
          <w:p w:rsidR="00BB1A56" w:rsidRPr="00BB1A56" w:rsidRDefault="00BB1A56" w:rsidP="00BB1A56">
            <w:pPr>
              <w:suppressAutoHyphens w:val="0"/>
              <w:rPr>
                <w:rFonts w:eastAsia="Arial Unicode MS"/>
                <w:bCs/>
                <w:color w:val="000000"/>
                <w:sz w:val="24"/>
                <w:szCs w:val="24"/>
              </w:rPr>
            </w:pPr>
            <w:r w:rsidRPr="00BB1A56">
              <w:rPr>
                <w:rFonts w:eastAsia="Arial Unicode MS"/>
                <w:bCs/>
                <w:color w:val="000000"/>
                <w:sz w:val="24"/>
                <w:szCs w:val="24"/>
              </w:rPr>
              <w:t xml:space="preserve">Адаптивная линза – наличие, </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ЖК монитор с креплением (не более 19</w:t>
            </w:r>
            <w:r w:rsidRPr="00BB1A56">
              <w:rPr>
                <w:rFonts w:eastAsia="Arial Unicode MS"/>
                <w:bCs/>
                <w:color w:val="000000"/>
                <w:sz w:val="24"/>
              </w:rPr>
              <w:t>''</w:t>
            </w:r>
            <w:r w:rsidRPr="00BB1A56">
              <w:rPr>
                <w:rFonts w:eastAsia="Arial Unicode MS"/>
                <w:color w:val="000000"/>
                <w:sz w:val="24"/>
                <w:szCs w:val="24"/>
              </w:rPr>
              <w:t xml:space="preserve">) – </w:t>
            </w:r>
            <w:r w:rsidRPr="00BB1A56">
              <w:rPr>
                <w:rFonts w:eastAsia="Arial Unicode MS"/>
                <w:bCs/>
                <w:color w:val="000000"/>
                <w:sz w:val="24"/>
                <w:szCs w:val="24"/>
              </w:rPr>
              <w:t>наличие</w:t>
            </w:r>
            <w:r w:rsidRPr="00BB1A56">
              <w:rPr>
                <w:rFonts w:eastAsia="Arial Unicode MS"/>
                <w:color w:val="000000"/>
                <w:sz w:val="24"/>
                <w:szCs w:val="24"/>
              </w:rPr>
              <w:t>,</w:t>
            </w:r>
          </w:p>
          <w:p w:rsidR="00BB1A56" w:rsidRPr="00BB1A56" w:rsidRDefault="00BB1A56" w:rsidP="00BB1A56">
            <w:pPr>
              <w:suppressAutoHyphens w:val="0"/>
              <w:rPr>
                <w:rFonts w:eastAsia="Arial Unicode MS"/>
                <w:bCs/>
                <w:color w:val="000000"/>
                <w:sz w:val="24"/>
                <w:szCs w:val="24"/>
              </w:rPr>
            </w:pPr>
            <w:r w:rsidRPr="00BB1A56">
              <w:rPr>
                <w:rFonts w:eastAsia="Arial Unicode MS"/>
                <w:color w:val="000000"/>
                <w:sz w:val="24"/>
                <w:szCs w:val="24"/>
              </w:rPr>
              <w:lastRenderedPageBreak/>
              <w:t xml:space="preserve">Мобильная тележка или крепление на выбор </w:t>
            </w:r>
            <w:r w:rsidRPr="00BB1A56">
              <w:rPr>
                <w:rFonts w:eastAsia="Arial Unicode MS"/>
                <w:bCs/>
                <w:color w:val="000000"/>
                <w:sz w:val="24"/>
                <w:szCs w:val="24"/>
              </w:rPr>
              <w:t>– наличие,</w:t>
            </w:r>
          </w:p>
          <w:p w:rsidR="00BB1A56" w:rsidRPr="00BB1A56" w:rsidRDefault="00BB1A56" w:rsidP="00BB1A56">
            <w:pPr>
              <w:suppressAutoHyphens w:val="0"/>
              <w:rPr>
                <w:rFonts w:eastAsia="Arial Unicode MS"/>
                <w:bCs/>
                <w:color w:val="000000"/>
                <w:sz w:val="24"/>
                <w:szCs w:val="24"/>
              </w:rPr>
            </w:pPr>
            <w:r w:rsidRPr="00BB1A56">
              <w:rPr>
                <w:rFonts w:eastAsia="Arial Unicode MS"/>
                <w:color w:val="000000"/>
                <w:sz w:val="24"/>
                <w:szCs w:val="24"/>
              </w:rPr>
              <w:t xml:space="preserve">Ножной переключатель (двойной) </w:t>
            </w:r>
            <w:r w:rsidRPr="00BB1A56">
              <w:rPr>
                <w:rFonts w:eastAsia="Arial Unicode MS"/>
                <w:bCs/>
                <w:color w:val="000000"/>
                <w:sz w:val="24"/>
                <w:szCs w:val="24"/>
              </w:rPr>
              <w:t>– наличие,</w:t>
            </w:r>
          </w:p>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lang w:val="en-US"/>
              </w:rPr>
              <w:t>LED</w:t>
            </w:r>
            <w:r w:rsidRPr="00BB1A56">
              <w:rPr>
                <w:rFonts w:eastAsia="Arial Unicode MS"/>
                <w:color w:val="000000"/>
                <w:sz w:val="24"/>
                <w:szCs w:val="24"/>
              </w:rPr>
              <w:t xml:space="preserve"> источник света </w:t>
            </w:r>
            <w:r w:rsidRPr="00BB1A56">
              <w:rPr>
                <w:rFonts w:eastAsia="Arial Unicode MS"/>
                <w:bCs/>
                <w:color w:val="000000"/>
                <w:sz w:val="24"/>
                <w:szCs w:val="24"/>
              </w:rPr>
              <w:t>– наличие.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lastRenderedPageBreak/>
              <w:t>1 комплект.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Ларингоскоп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contextualSpacing/>
              <w:rPr>
                <w:rFonts w:eastAsia="Arial Unicode MS"/>
                <w:color w:val="000000"/>
                <w:sz w:val="24"/>
                <w:szCs w:val="24"/>
              </w:rPr>
            </w:pPr>
            <w:r w:rsidRPr="00BB1A56">
              <w:rPr>
                <w:rFonts w:eastAsia="Arial Unicode MS"/>
                <w:color w:val="000000"/>
                <w:sz w:val="24"/>
                <w:szCs w:val="24"/>
              </w:rPr>
              <w:t>Жёсткий скоп для осмотра горла с целью диагностики и выявления отклонений от нормы/заболеваний размером не более Ø6 мм, не менее 70°, не более 185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Кресло пациента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rPr>
                <w:rFonts w:eastAsia="Arial Unicode MS"/>
                <w:noProof/>
                <w:color w:val="000000"/>
                <w:sz w:val="24"/>
                <w:szCs w:val="24"/>
              </w:rPr>
            </w:pPr>
            <w:r w:rsidRPr="00BB1A56">
              <w:rPr>
                <w:rFonts w:eastAsia="Arial Unicode MS"/>
                <w:color w:val="000000"/>
                <w:sz w:val="24"/>
                <w:szCs w:val="24"/>
              </w:rPr>
              <w:t xml:space="preserve">Кресло пациента, </w:t>
            </w:r>
            <w:r w:rsidRPr="00BB1A56">
              <w:rPr>
                <w:rFonts w:eastAsia="Arial Unicode MS"/>
                <w:noProof/>
                <w:color w:val="000000"/>
                <w:sz w:val="24"/>
                <w:szCs w:val="24"/>
              </w:rPr>
              <w:t>предназначенное для размещения и фиксации необходимого положения пациента во время процедур, проводимых врачом оториноларингологом Медицинское кресло с электроприводом для пациентов используемое в ЛОР отделениях</w:t>
            </w:r>
          </w:p>
          <w:p w:rsidR="00BB1A56" w:rsidRPr="00BB1A56" w:rsidRDefault="00BB1A56" w:rsidP="00BB1A56">
            <w:pPr>
              <w:suppressAutoHyphens w:val="0"/>
              <w:rPr>
                <w:color w:val="000000"/>
                <w:sz w:val="24"/>
                <w:szCs w:val="24"/>
              </w:rPr>
            </w:pPr>
            <w:r w:rsidRPr="00BB1A56">
              <w:rPr>
                <w:bCs/>
                <w:color w:val="000000"/>
                <w:sz w:val="24"/>
                <w:szCs w:val="24"/>
              </w:rPr>
              <w:t xml:space="preserve">Источник питания </w:t>
            </w:r>
            <w:r w:rsidRPr="00BB1A56">
              <w:rPr>
                <w:color w:val="000000"/>
                <w:sz w:val="24"/>
                <w:szCs w:val="24"/>
              </w:rPr>
              <w:t>AC 220V, 60Hz</w:t>
            </w:r>
          </w:p>
          <w:p w:rsidR="00BB1A56" w:rsidRPr="00BB1A56" w:rsidRDefault="00BB1A56" w:rsidP="00BB1A56">
            <w:pPr>
              <w:suppressAutoHyphens w:val="0"/>
              <w:rPr>
                <w:color w:val="000000"/>
                <w:sz w:val="24"/>
                <w:szCs w:val="24"/>
              </w:rPr>
            </w:pPr>
            <w:r w:rsidRPr="00BB1A56">
              <w:rPr>
                <w:bCs/>
                <w:color w:val="000000"/>
                <w:sz w:val="24"/>
                <w:szCs w:val="24"/>
              </w:rPr>
              <w:t xml:space="preserve">Потребляемая мощность не менее </w:t>
            </w:r>
            <w:r w:rsidRPr="00BB1A56">
              <w:rPr>
                <w:color w:val="000000"/>
                <w:sz w:val="24"/>
                <w:szCs w:val="24"/>
              </w:rPr>
              <w:t>460VA</w:t>
            </w:r>
          </w:p>
          <w:p w:rsidR="00BB1A56" w:rsidRPr="00BB1A56" w:rsidRDefault="00BB1A56" w:rsidP="00BB1A56">
            <w:pPr>
              <w:suppressAutoHyphens w:val="0"/>
              <w:rPr>
                <w:color w:val="000000"/>
                <w:sz w:val="24"/>
                <w:szCs w:val="24"/>
              </w:rPr>
            </w:pPr>
            <w:r w:rsidRPr="00BB1A56">
              <w:rPr>
                <w:bCs/>
                <w:color w:val="000000"/>
                <w:sz w:val="24"/>
                <w:szCs w:val="24"/>
              </w:rPr>
              <w:t xml:space="preserve">Вращение не менее на </w:t>
            </w:r>
            <w:r w:rsidRPr="00BB1A56">
              <w:rPr>
                <w:color w:val="000000"/>
                <w:sz w:val="24"/>
                <w:szCs w:val="24"/>
              </w:rPr>
              <w:t>340° Вращение вручную / наличие Тормозная педаль наличие</w:t>
            </w:r>
          </w:p>
          <w:p w:rsidR="00BB1A56" w:rsidRPr="00BB1A56" w:rsidRDefault="00BB1A56" w:rsidP="00BB1A56">
            <w:pPr>
              <w:suppressAutoHyphens w:val="0"/>
              <w:rPr>
                <w:color w:val="000000"/>
                <w:sz w:val="24"/>
                <w:szCs w:val="24"/>
              </w:rPr>
            </w:pPr>
            <w:r w:rsidRPr="00BB1A56">
              <w:rPr>
                <w:bCs/>
                <w:color w:val="000000"/>
                <w:sz w:val="24"/>
                <w:szCs w:val="24"/>
              </w:rPr>
              <w:t xml:space="preserve">Диапазон наклона спинки не уже </w:t>
            </w:r>
            <w:r w:rsidRPr="00BB1A56">
              <w:rPr>
                <w:color w:val="000000"/>
                <w:sz w:val="24"/>
                <w:szCs w:val="24"/>
              </w:rPr>
              <w:t>5 ~ 95°</w:t>
            </w:r>
          </w:p>
          <w:p w:rsidR="00BB1A56" w:rsidRPr="00BB1A56" w:rsidRDefault="00BB1A56" w:rsidP="00BB1A56">
            <w:pPr>
              <w:suppressAutoHyphens w:val="0"/>
              <w:rPr>
                <w:color w:val="000000"/>
                <w:sz w:val="24"/>
                <w:szCs w:val="24"/>
              </w:rPr>
            </w:pPr>
            <w:r w:rsidRPr="00BB1A56">
              <w:rPr>
                <w:bCs/>
                <w:color w:val="000000"/>
                <w:sz w:val="24"/>
                <w:szCs w:val="24"/>
              </w:rPr>
              <w:t xml:space="preserve">Ход вверх-вниз не менее </w:t>
            </w:r>
            <w:r w:rsidRPr="00BB1A56">
              <w:rPr>
                <w:color w:val="000000"/>
                <w:sz w:val="24"/>
                <w:szCs w:val="24"/>
              </w:rPr>
              <w:t>210мм ±10%</w:t>
            </w:r>
          </w:p>
          <w:p w:rsidR="00BB1A56" w:rsidRPr="00BB1A56" w:rsidRDefault="00BB1A56" w:rsidP="00BB1A56">
            <w:pPr>
              <w:suppressAutoHyphens w:val="0"/>
              <w:rPr>
                <w:color w:val="000000"/>
                <w:sz w:val="24"/>
                <w:szCs w:val="24"/>
              </w:rPr>
            </w:pPr>
            <w:r w:rsidRPr="00BB1A56">
              <w:rPr>
                <w:bCs/>
                <w:color w:val="000000"/>
                <w:sz w:val="24"/>
                <w:szCs w:val="24"/>
              </w:rPr>
              <w:t>Педальный пульт наличие</w:t>
            </w:r>
            <w:proofErr w:type="gramStart"/>
            <w:r w:rsidRPr="00BB1A56">
              <w:rPr>
                <w:bCs/>
                <w:color w:val="000000"/>
                <w:sz w:val="24"/>
                <w:szCs w:val="24"/>
              </w:rPr>
              <w:t xml:space="preserve"> </w:t>
            </w:r>
            <w:r w:rsidRPr="00BB1A56">
              <w:rPr>
                <w:color w:val="000000"/>
                <w:sz w:val="24"/>
                <w:szCs w:val="24"/>
              </w:rPr>
              <w:t>В</w:t>
            </w:r>
            <w:proofErr w:type="gramEnd"/>
            <w:r w:rsidRPr="00BB1A56">
              <w:rPr>
                <w:color w:val="000000"/>
                <w:sz w:val="24"/>
                <w:szCs w:val="24"/>
              </w:rPr>
              <w:t>верх/Вниз/Вперед/Назад</w:t>
            </w:r>
          </w:p>
          <w:p w:rsidR="00BB1A56" w:rsidRPr="00BB1A56" w:rsidRDefault="00BB1A56" w:rsidP="00BB1A56">
            <w:pPr>
              <w:suppressAutoHyphens w:val="0"/>
              <w:rPr>
                <w:color w:val="000000"/>
                <w:sz w:val="24"/>
                <w:szCs w:val="24"/>
              </w:rPr>
            </w:pPr>
            <w:r w:rsidRPr="00BB1A56">
              <w:rPr>
                <w:bCs/>
                <w:color w:val="000000"/>
                <w:sz w:val="24"/>
                <w:szCs w:val="24"/>
              </w:rPr>
              <w:t>Подголовник наличие</w:t>
            </w:r>
            <w:proofErr w:type="gramStart"/>
            <w:r w:rsidRPr="00BB1A56">
              <w:rPr>
                <w:bCs/>
                <w:color w:val="000000"/>
                <w:sz w:val="24"/>
                <w:szCs w:val="24"/>
              </w:rPr>
              <w:t xml:space="preserve"> </w:t>
            </w:r>
            <w:r w:rsidRPr="00BB1A56">
              <w:rPr>
                <w:color w:val="000000"/>
                <w:sz w:val="24"/>
                <w:szCs w:val="24"/>
              </w:rPr>
              <w:t>В</w:t>
            </w:r>
            <w:proofErr w:type="gramEnd"/>
            <w:r w:rsidRPr="00BB1A56">
              <w:rPr>
                <w:color w:val="000000"/>
                <w:sz w:val="24"/>
                <w:szCs w:val="24"/>
              </w:rPr>
              <w:t>верх/Вниз вручную</w:t>
            </w:r>
          </w:p>
          <w:p w:rsidR="00BB1A56" w:rsidRPr="00BB1A56" w:rsidRDefault="00BB1A56" w:rsidP="00BB1A56">
            <w:pPr>
              <w:suppressAutoHyphens w:val="0"/>
              <w:rPr>
                <w:color w:val="000000"/>
                <w:sz w:val="24"/>
                <w:szCs w:val="24"/>
              </w:rPr>
            </w:pPr>
            <w:r w:rsidRPr="00BB1A56">
              <w:rPr>
                <w:bCs/>
                <w:color w:val="000000"/>
                <w:sz w:val="24"/>
                <w:szCs w:val="24"/>
              </w:rPr>
              <w:t xml:space="preserve">Подлокотник </w:t>
            </w:r>
            <w:r w:rsidRPr="00BB1A56">
              <w:rPr>
                <w:color w:val="000000"/>
                <w:sz w:val="24"/>
                <w:szCs w:val="24"/>
              </w:rPr>
              <w:t>Фиксированный</w:t>
            </w:r>
          </w:p>
          <w:p w:rsidR="00BB1A56" w:rsidRPr="00BB1A56" w:rsidRDefault="00BB1A56" w:rsidP="00BB1A56">
            <w:pPr>
              <w:suppressAutoHyphens w:val="0"/>
              <w:rPr>
                <w:color w:val="000000"/>
                <w:sz w:val="24"/>
                <w:szCs w:val="24"/>
              </w:rPr>
            </w:pPr>
            <w:r w:rsidRPr="00BB1A56">
              <w:rPr>
                <w:bCs/>
                <w:color w:val="000000"/>
                <w:sz w:val="24"/>
                <w:szCs w:val="24"/>
              </w:rPr>
              <w:t xml:space="preserve">Габариты не более </w:t>
            </w:r>
            <w:r w:rsidRPr="00BB1A56">
              <w:rPr>
                <w:color w:val="000000"/>
                <w:sz w:val="24"/>
                <w:szCs w:val="24"/>
              </w:rPr>
              <w:t>570мм(Ø)x1120м</w:t>
            </w:r>
            <w:proofErr w:type="gramStart"/>
            <w:r w:rsidRPr="00BB1A56">
              <w:rPr>
                <w:color w:val="000000"/>
                <w:sz w:val="24"/>
                <w:szCs w:val="24"/>
              </w:rPr>
              <w:t>м(</w:t>
            </w:r>
            <w:proofErr w:type="gramEnd"/>
            <w:r w:rsidRPr="00BB1A56">
              <w:rPr>
                <w:color w:val="000000"/>
                <w:sz w:val="24"/>
                <w:szCs w:val="24"/>
              </w:rPr>
              <w:t>мин)x1330мм(макс)±10%</w:t>
            </w:r>
          </w:p>
          <w:p w:rsidR="00BB1A56" w:rsidRPr="00BB1A56" w:rsidRDefault="00BB1A56" w:rsidP="00BB1A56">
            <w:pPr>
              <w:suppressAutoHyphens w:val="0"/>
              <w:rPr>
                <w:rFonts w:eastAsia="Arial Unicode MS"/>
                <w:color w:val="000000"/>
                <w:sz w:val="24"/>
                <w:szCs w:val="24"/>
              </w:rPr>
            </w:pPr>
            <w:r w:rsidRPr="00BB1A56">
              <w:rPr>
                <w:bCs/>
                <w:color w:val="000000"/>
                <w:sz w:val="24"/>
                <w:szCs w:val="24"/>
              </w:rPr>
              <w:t xml:space="preserve">Вес не более </w:t>
            </w:r>
            <w:r w:rsidRPr="00BB1A56">
              <w:rPr>
                <w:color w:val="000000"/>
                <w:sz w:val="24"/>
                <w:szCs w:val="24"/>
              </w:rPr>
              <w:t>83кг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 xml:space="preserve"> 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 xml:space="preserve">Устройство для </w:t>
            </w:r>
            <w:proofErr w:type="spellStart"/>
            <w:r w:rsidRPr="00BB1A56">
              <w:rPr>
                <w:rFonts w:eastAsia="Arial Unicode MS"/>
                <w:color w:val="000000"/>
                <w:sz w:val="24"/>
                <w:szCs w:val="24"/>
              </w:rPr>
              <w:t>видеозахвата</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rPr>
                <w:rFonts w:eastAsia="Arial Unicode MS"/>
                <w:color w:val="000000"/>
                <w:sz w:val="24"/>
                <w:szCs w:val="24"/>
              </w:rPr>
            </w:pPr>
            <w:r w:rsidRPr="00BB1A56">
              <w:rPr>
                <w:rFonts w:eastAsia="Arial Unicode MS"/>
                <w:color w:val="202122"/>
                <w:sz w:val="24"/>
                <w:szCs w:val="24"/>
                <w:shd w:val="clear" w:color="auto" w:fill="FFFFFF"/>
              </w:rPr>
              <w:t>Электронное устройство для преобразования аналогового </w:t>
            </w:r>
            <w:r w:rsidRPr="00BB1A56">
              <w:rPr>
                <w:rFonts w:eastAsia="Arial Unicode MS"/>
                <w:color w:val="000000"/>
                <w:sz w:val="24"/>
                <w:szCs w:val="24"/>
              </w:rPr>
              <w:t xml:space="preserve">видеосигнала </w:t>
            </w:r>
            <w:r w:rsidRPr="00BB1A56">
              <w:rPr>
                <w:rFonts w:eastAsia="Arial Unicode MS"/>
                <w:color w:val="202122"/>
                <w:sz w:val="24"/>
                <w:szCs w:val="24"/>
                <w:shd w:val="clear" w:color="auto" w:fill="FFFFFF"/>
              </w:rPr>
              <w:lastRenderedPageBreak/>
              <w:t xml:space="preserve">в </w:t>
            </w:r>
            <w:proofErr w:type="gramStart"/>
            <w:r w:rsidRPr="00BB1A56">
              <w:rPr>
                <w:rFonts w:eastAsia="Arial Unicode MS"/>
                <w:color w:val="202122"/>
                <w:sz w:val="24"/>
                <w:szCs w:val="24"/>
                <w:shd w:val="clear" w:color="auto" w:fill="FFFFFF"/>
              </w:rPr>
              <w:t>цифровой</w:t>
            </w:r>
            <w:proofErr w:type="gramEnd"/>
            <w:r w:rsidRPr="00BB1A56">
              <w:rPr>
                <w:rFonts w:eastAsia="Arial Unicode MS"/>
                <w:color w:val="202122"/>
                <w:sz w:val="24"/>
                <w:szCs w:val="24"/>
                <w:shd w:val="clear" w:color="auto" w:fill="FFFFFF"/>
              </w:rPr>
              <w:t xml:space="preserve"> видеопоток.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lastRenderedPageBreak/>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r w:rsidRPr="00BB1A56">
              <w:rPr>
                <w:rFonts w:eastAsia="Arial Unicode MS"/>
                <w:color w:val="000000"/>
                <w:sz w:val="24"/>
                <w:szCs w:val="24"/>
              </w:rPr>
              <w:t>Табурет врача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ind w:right="-86"/>
              <w:rPr>
                <w:rFonts w:eastAsia="Arial Unicode MS"/>
                <w:noProof/>
                <w:sz w:val="24"/>
              </w:rPr>
            </w:pPr>
            <w:r w:rsidRPr="00BB1A56">
              <w:rPr>
                <w:rFonts w:eastAsia="Arial Unicode MS"/>
                <w:sz w:val="24"/>
              </w:rPr>
              <w:t>Регулируемая высота в диапазоне 49–69 см</w:t>
            </w:r>
          </w:p>
          <w:p w:rsidR="00BB1A56" w:rsidRPr="00BB1A56" w:rsidRDefault="00BB1A56" w:rsidP="00BB1A56">
            <w:pPr>
              <w:suppressAutoHyphens w:val="0"/>
              <w:ind w:right="-86"/>
              <w:rPr>
                <w:rFonts w:eastAsia="Arial Unicode MS"/>
                <w:noProof/>
                <w:sz w:val="24"/>
              </w:rPr>
            </w:pPr>
            <w:r w:rsidRPr="00BB1A56">
              <w:rPr>
                <w:rFonts w:eastAsia="Arial Unicode MS"/>
                <w:sz w:val="24"/>
              </w:rPr>
              <w:t>Вращение не менее чем на 340 градусов</w:t>
            </w:r>
          </w:p>
          <w:p w:rsidR="00BB1A56" w:rsidRPr="00BB1A56" w:rsidRDefault="00BB1A56" w:rsidP="00BB1A56">
            <w:pPr>
              <w:suppressAutoHyphens w:val="0"/>
              <w:ind w:right="-86"/>
              <w:rPr>
                <w:rFonts w:ascii="Stem" w:eastAsia="Arial Unicode MS" w:hAnsi="Stem" w:cs="Arial"/>
                <w:noProof/>
                <w:color w:val="4B5762"/>
              </w:rPr>
            </w:pPr>
            <w:r w:rsidRPr="00BB1A56">
              <w:rPr>
                <w:rFonts w:eastAsia="Arial Unicode MS"/>
                <w:sz w:val="24"/>
              </w:rPr>
              <w:t>Диаметр сиденья не менее 37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proofErr w:type="spellStart"/>
            <w:r w:rsidRPr="00BB1A56">
              <w:rPr>
                <w:rFonts w:eastAsia="Arial Unicode MS"/>
                <w:color w:val="000000"/>
                <w:sz w:val="24"/>
                <w:szCs w:val="24"/>
              </w:rPr>
              <w:t>Синускоп</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contextualSpacing/>
              <w:rPr>
                <w:rFonts w:eastAsia="Arial Unicode MS"/>
                <w:color w:val="000000"/>
                <w:sz w:val="24"/>
              </w:rPr>
            </w:pPr>
            <w:r w:rsidRPr="00BB1A56">
              <w:rPr>
                <w:rFonts w:eastAsia="Arial Unicode MS"/>
                <w:color w:val="000000"/>
                <w:sz w:val="24"/>
              </w:rPr>
              <w:t xml:space="preserve"> Жёсткий скоп для осмотра назальной области с целью диагностики и выявления отклонений от нормы/заболеваний размером не более Ø4 мм, не менее 70°, не более 175 мм.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szCs w:val="24"/>
              </w:rPr>
            </w:pPr>
            <w:proofErr w:type="spellStart"/>
            <w:r w:rsidRPr="00BB1A56">
              <w:rPr>
                <w:rFonts w:eastAsia="Arial Unicode MS"/>
                <w:color w:val="000000"/>
                <w:sz w:val="24"/>
                <w:szCs w:val="24"/>
              </w:rPr>
              <w:t>Синускоп</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contextualSpacing/>
              <w:rPr>
                <w:rFonts w:eastAsia="Arial Unicode MS"/>
                <w:color w:val="000000"/>
                <w:sz w:val="24"/>
              </w:rPr>
            </w:pPr>
            <w:r w:rsidRPr="00BB1A56">
              <w:rPr>
                <w:rFonts w:eastAsia="Arial Unicode MS"/>
                <w:color w:val="000000"/>
                <w:sz w:val="24"/>
              </w:rPr>
              <w:t>Жёсткий скоп для осмотра назальной области с целью диагностики и выявления отклонений от нормы/заболеваний размером не более Ø4 мм, не более 0°, не более 175 мм.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rPr>
                <w:rFonts w:ascii="Arial Unicode MS" w:eastAsia="Arial Unicode MS" w:hAnsi="Arial Unicode MS" w:cs="Arial Unicode MS"/>
                <w:color w:val="000000"/>
                <w:sz w:val="24"/>
                <w:szCs w:val="24"/>
              </w:rPr>
            </w:pPr>
            <w:r w:rsidRPr="00BB1A56">
              <w:rPr>
                <w:rFonts w:eastAsia="Arial Unicode MS"/>
                <w:color w:val="000000"/>
                <w:sz w:val="24"/>
              </w:rPr>
              <w:t>Отоскоп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rPr>
            </w:pPr>
            <w:r w:rsidRPr="00BB1A56">
              <w:rPr>
                <w:rFonts w:eastAsia="Arial Unicode MS"/>
                <w:color w:val="000000"/>
                <w:sz w:val="24"/>
              </w:rPr>
              <w:t xml:space="preserve">Жёсткий скоп для осмотра ушного прохода с целью диагностики и выявления отклонений от нормы/заболеваний размером не более 2.7mm, не более 0°, не более 90 </w:t>
            </w:r>
            <w:proofErr w:type="spellStart"/>
            <w:r w:rsidRPr="00BB1A56">
              <w:rPr>
                <w:rFonts w:eastAsia="Arial Unicode MS"/>
                <w:color w:val="000000"/>
                <w:sz w:val="24"/>
              </w:rPr>
              <w:t>mm</w:t>
            </w:r>
            <w:proofErr w:type="spellEnd"/>
            <w:r w:rsidRPr="00BB1A56">
              <w:rPr>
                <w:rFonts w:eastAsia="Arial Unicode MS"/>
                <w:color w:val="000000"/>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141"/>
          <w:jc w:val="right"/>
        </w:trPr>
        <w:tc>
          <w:tcPr>
            <w:tcW w:w="709" w:type="dxa"/>
            <w:tcBorders>
              <w:left w:val="single" w:sz="4" w:space="0" w:color="auto"/>
              <w:right w:val="single" w:sz="4" w:space="0" w:color="auto"/>
            </w:tcBorders>
            <w:vAlign w:val="center"/>
          </w:tcPr>
          <w:p w:rsidR="00BB1A56" w:rsidRPr="00BB1A56" w:rsidRDefault="00BB1A56" w:rsidP="00BB1A56">
            <w:pPr>
              <w:suppressAutoHyphens w:val="0"/>
              <w:jc w:val="center"/>
              <w:rPr>
                <w:rFonts w:eastAsia="Arial Unicode MS"/>
                <w:b/>
                <w:color w:val="000000"/>
                <w:sz w:val="24"/>
                <w:szCs w:val="24"/>
              </w:rPr>
            </w:pPr>
          </w:p>
        </w:tc>
        <w:tc>
          <w:tcPr>
            <w:tcW w:w="4536" w:type="dxa"/>
            <w:tcBorders>
              <w:left w:val="single" w:sz="4" w:space="0" w:color="auto"/>
              <w:right w:val="single" w:sz="4" w:space="0" w:color="auto"/>
            </w:tcBorders>
            <w:vAlign w:val="center"/>
          </w:tcPr>
          <w:p w:rsidR="00BB1A56" w:rsidRPr="00BB1A56" w:rsidRDefault="00BB1A56" w:rsidP="00BB1A56">
            <w:pPr>
              <w:suppressAutoHyphens w:val="0"/>
              <w:ind w:right="-108"/>
              <w:rPr>
                <w:rFonts w:eastAsia="Arial Unicode MS"/>
                <w:b/>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B1A56" w:rsidRPr="00BB1A56" w:rsidRDefault="00BB1A56" w:rsidP="00BB1A56">
            <w:pPr>
              <w:suppressAutoHyphens w:val="0"/>
              <w:rPr>
                <w:rFonts w:ascii="Arial Unicode MS" w:eastAsia="Arial Unicode MS" w:hAnsi="Arial Unicode MS" w:cs="Arial Unicode MS"/>
                <w:color w:val="000000"/>
                <w:sz w:val="24"/>
                <w:szCs w:val="24"/>
              </w:rPr>
            </w:pPr>
            <w:r w:rsidRPr="00BB1A56">
              <w:rPr>
                <w:rFonts w:eastAsia="Arial Unicode MS"/>
                <w:color w:val="000000"/>
                <w:sz w:val="24"/>
              </w:rPr>
              <w:t>Отоскоп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rPr>
                <w:rFonts w:eastAsia="Arial Unicode MS"/>
                <w:color w:val="000000"/>
                <w:sz w:val="24"/>
              </w:rPr>
            </w:pPr>
            <w:r w:rsidRPr="00BB1A56">
              <w:rPr>
                <w:rFonts w:eastAsia="Arial Unicode MS"/>
                <w:color w:val="000000"/>
                <w:sz w:val="24"/>
              </w:rPr>
              <w:t xml:space="preserve"> Жёсткий скоп для осмотра ушного прохода с целью диагностики и выявления отклонений от нормы/заболеваний размером не было 2.7mm, не более 0°, не более 90 </w:t>
            </w:r>
            <w:proofErr w:type="spellStart"/>
            <w:r w:rsidRPr="00BB1A56">
              <w:rPr>
                <w:rFonts w:eastAsia="Arial Unicode MS"/>
                <w:color w:val="000000"/>
                <w:sz w:val="24"/>
              </w:rPr>
              <w:t>mm</w:t>
            </w:r>
            <w:proofErr w:type="spellEnd"/>
            <w:r w:rsidRPr="00BB1A56">
              <w:rPr>
                <w:rFonts w:eastAsia="Arial Unicode MS"/>
                <w:color w:val="000000"/>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1 шт.</w:t>
            </w:r>
          </w:p>
        </w:tc>
      </w:tr>
      <w:tr w:rsidR="00BB1A56" w:rsidRPr="00BB1A56" w:rsidTr="00334FE4">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rFonts w:eastAsia="Arial Unicode MS"/>
                <w:b/>
                <w:color w:val="000000"/>
                <w:sz w:val="24"/>
                <w:szCs w:val="24"/>
              </w:rPr>
            </w:pPr>
            <w:r w:rsidRPr="00BB1A56">
              <w:rPr>
                <w:rFonts w:eastAsia="Arial Unicode MS"/>
                <w:b/>
                <w:bCs/>
                <w:color w:val="000000"/>
                <w:sz w:val="24"/>
                <w:szCs w:val="24"/>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widowControl w:val="0"/>
              <w:suppressAutoHyphens w:val="0"/>
              <w:autoSpaceDE w:val="0"/>
              <w:autoSpaceDN w:val="0"/>
              <w:spacing w:line="293" w:lineRule="exact"/>
              <w:ind w:left="108"/>
              <w:rPr>
                <w:sz w:val="24"/>
                <w:szCs w:val="24"/>
                <w:lang w:eastAsia="en-US"/>
              </w:rPr>
            </w:pPr>
            <w:r w:rsidRPr="00BB1A56">
              <w:rPr>
                <w:sz w:val="24"/>
                <w:szCs w:val="24"/>
                <w:lang w:eastAsia="en-US"/>
              </w:rPr>
              <w:t xml:space="preserve">Условия пользования: </w:t>
            </w:r>
          </w:p>
          <w:p w:rsidR="00BB1A56" w:rsidRPr="00BB1A56" w:rsidRDefault="00BB1A56" w:rsidP="00BB1A56">
            <w:pPr>
              <w:widowControl w:val="0"/>
              <w:suppressAutoHyphens w:val="0"/>
              <w:autoSpaceDE w:val="0"/>
              <w:autoSpaceDN w:val="0"/>
              <w:spacing w:line="293" w:lineRule="exact"/>
              <w:ind w:left="108"/>
              <w:rPr>
                <w:sz w:val="24"/>
                <w:szCs w:val="24"/>
                <w:lang w:eastAsia="en-US"/>
              </w:rPr>
            </w:pPr>
            <w:r w:rsidRPr="00BB1A56">
              <w:rPr>
                <w:sz w:val="24"/>
                <w:szCs w:val="24"/>
                <w:lang w:eastAsia="en-US"/>
              </w:rPr>
              <w:t>Температура окружающей среды (устройство) в диапазоне не менее +10</w:t>
            </w:r>
            <w:r w:rsidRPr="00BB1A56">
              <w:rPr>
                <w:rFonts w:ascii="Cambria Math" w:hAnsi="Cambria Math" w:cs="Cambria Math"/>
                <w:sz w:val="24"/>
                <w:szCs w:val="24"/>
                <w:lang w:eastAsia="en-US"/>
              </w:rPr>
              <w:t>℃</w:t>
            </w:r>
            <w:r w:rsidRPr="00BB1A56">
              <w:rPr>
                <w:sz w:val="24"/>
                <w:szCs w:val="24"/>
                <w:lang w:eastAsia="en-US"/>
              </w:rPr>
              <w:t>~+40</w:t>
            </w:r>
            <w:r w:rsidRPr="00BB1A56">
              <w:rPr>
                <w:rFonts w:ascii="Cambria Math" w:hAnsi="Cambria Math" w:cs="Cambria Math"/>
                <w:sz w:val="24"/>
                <w:szCs w:val="24"/>
                <w:lang w:eastAsia="en-US"/>
              </w:rPr>
              <w:t>℃</w:t>
            </w:r>
          </w:p>
          <w:p w:rsidR="00BB1A56" w:rsidRPr="00BB1A56" w:rsidRDefault="00BB1A56" w:rsidP="00BB1A56">
            <w:pPr>
              <w:widowControl w:val="0"/>
              <w:suppressAutoHyphens w:val="0"/>
              <w:autoSpaceDE w:val="0"/>
              <w:autoSpaceDN w:val="0"/>
              <w:spacing w:before="6"/>
              <w:ind w:left="108"/>
              <w:rPr>
                <w:sz w:val="24"/>
                <w:szCs w:val="24"/>
                <w:lang w:eastAsia="en-US"/>
              </w:rPr>
            </w:pPr>
            <w:r w:rsidRPr="00BB1A56">
              <w:rPr>
                <w:sz w:val="24"/>
                <w:szCs w:val="24"/>
                <w:lang w:eastAsia="en-US"/>
              </w:rPr>
              <w:t xml:space="preserve">Относительная влажность воздуха не более 95%  </w:t>
            </w:r>
          </w:p>
          <w:p w:rsidR="00BB1A56" w:rsidRPr="00BB1A56" w:rsidRDefault="00BB1A56" w:rsidP="00BB1A56">
            <w:pPr>
              <w:widowControl w:val="0"/>
              <w:suppressAutoHyphens w:val="0"/>
              <w:autoSpaceDE w:val="0"/>
              <w:autoSpaceDN w:val="0"/>
              <w:spacing w:before="6"/>
              <w:ind w:left="108"/>
              <w:rPr>
                <w:sz w:val="24"/>
                <w:szCs w:val="24"/>
                <w:lang w:eastAsia="en-US"/>
              </w:rPr>
            </w:pPr>
            <w:r w:rsidRPr="00BB1A56">
              <w:rPr>
                <w:sz w:val="24"/>
                <w:szCs w:val="24"/>
                <w:lang w:eastAsia="en-US"/>
              </w:rPr>
              <w:t>Атмосферное давление в диапазоне не менее 70-106 кПа.</w:t>
            </w:r>
          </w:p>
          <w:p w:rsidR="00BB1A56" w:rsidRPr="00BB1A56" w:rsidRDefault="00BB1A56" w:rsidP="00BB1A56">
            <w:pPr>
              <w:widowControl w:val="0"/>
              <w:suppressAutoHyphens w:val="0"/>
              <w:autoSpaceDE w:val="0"/>
              <w:autoSpaceDN w:val="0"/>
              <w:spacing w:before="6"/>
              <w:ind w:left="108"/>
              <w:rPr>
                <w:sz w:val="24"/>
                <w:szCs w:val="24"/>
                <w:lang w:eastAsia="en-US"/>
              </w:rPr>
            </w:pPr>
            <w:r w:rsidRPr="00BB1A56">
              <w:rPr>
                <w:sz w:val="24"/>
                <w:szCs w:val="24"/>
                <w:lang w:eastAsia="en-US"/>
              </w:rPr>
              <w:t>Условия хранения и транспортировки:</w:t>
            </w:r>
          </w:p>
          <w:p w:rsidR="00BB1A56" w:rsidRPr="00BB1A56" w:rsidRDefault="00BB1A56" w:rsidP="00BB1A56">
            <w:pPr>
              <w:widowControl w:val="0"/>
              <w:suppressAutoHyphens w:val="0"/>
              <w:autoSpaceDE w:val="0"/>
              <w:autoSpaceDN w:val="0"/>
              <w:spacing w:line="294" w:lineRule="exact"/>
              <w:ind w:left="107"/>
              <w:rPr>
                <w:sz w:val="24"/>
                <w:szCs w:val="24"/>
                <w:lang w:eastAsia="en-US"/>
              </w:rPr>
            </w:pPr>
            <w:r w:rsidRPr="00BB1A56">
              <w:rPr>
                <w:sz w:val="24"/>
                <w:szCs w:val="24"/>
                <w:lang w:eastAsia="en-US"/>
              </w:rPr>
              <w:t>Температура окружающей среды в диапазоне не менее -20</w:t>
            </w:r>
            <w:r w:rsidRPr="00BB1A56">
              <w:rPr>
                <w:rFonts w:ascii="Cambria Math" w:hAnsi="Cambria Math" w:cs="Cambria Math"/>
                <w:sz w:val="24"/>
                <w:szCs w:val="24"/>
                <w:lang w:eastAsia="en-US"/>
              </w:rPr>
              <w:t>℃</w:t>
            </w:r>
            <w:r w:rsidRPr="00BB1A56">
              <w:rPr>
                <w:sz w:val="24"/>
                <w:szCs w:val="24"/>
                <w:lang w:eastAsia="en-US"/>
              </w:rPr>
              <w:t>~+60</w:t>
            </w:r>
            <w:r w:rsidRPr="00BB1A56">
              <w:rPr>
                <w:rFonts w:ascii="Cambria Math" w:hAnsi="Cambria Math" w:cs="Cambria Math"/>
                <w:sz w:val="24"/>
                <w:szCs w:val="24"/>
                <w:lang w:eastAsia="en-US"/>
              </w:rPr>
              <w:t>℃</w:t>
            </w:r>
          </w:p>
          <w:p w:rsidR="00BB1A56" w:rsidRPr="00BB1A56" w:rsidRDefault="00BB1A56" w:rsidP="00BB1A56">
            <w:pPr>
              <w:widowControl w:val="0"/>
              <w:suppressAutoHyphens w:val="0"/>
              <w:autoSpaceDE w:val="0"/>
              <w:autoSpaceDN w:val="0"/>
              <w:spacing w:before="5"/>
              <w:ind w:left="107"/>
              <w:rPr>
                <w:sz w:val="24"/>
                <w:szCs w:val="24"/>
                <w:lang w:eastAsia="en-US"/>
              </w:rPr>
            </w:pPr>
            <w:r w:rsidRPr="00BB1A56">
              <w:rPr>
                <w:sz w:val="24"/>
                <w:szCs w:val="24"/>
                <w:lang w:eastAsia="en-US"/>
              </w:rPr>
              <w:t xml:space="preserve">Относительная влажность воздуха не более 95% </w:t>
            </w:r>
          </w:p>
          <w:p w:rsidR="00BB1A56" w:rsidRPr="00BB1A56" w:rsidRDefault="00BB1A56" w:rsidP="00BB1A56">
            <w:pPr>
              <w:widowControl w:val="0"/>
              <w:suppressAutoHyphens w:val="0"/>
              <w:autoSpaceDE w:val="0"/>
              <w:autoSpaceDN w:val="0"/>
              <w:spacing w:before="6"/>
              <w:ind w:left="108"/>
              <w:rPr>
                <w:sz w:val="24"/>
                <w:szCs w:val="24"/>
                <w:lang w:eastAsia="en-US"/>
              </w:rPr>
            </w:pPr>
            <w:r w:rsidRPr="00BB1A56">
              <w:rPr>
                <w:sz w:val="24"/>
                <w:szCs w:val="24"/>
                <w:lang w:eastAsia="en-US"/>
              </w:rPr>
              <w:t>Атмосферное давление в диапазоне не менее 70-106 кПа.</w:t>
            </w:r>
          </w:p>
        </w:tc>
      </w:tr>
      <w:tr w:rsidR="00BB1A56" w:rsidRPr="00BB1A56" w:rsidTr="00334FE4">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rFonts w:eastAsia="Arial Unicode MS"/>
                <w:b/>
                <w:color w:val="000000"/>
                <w:sz w:val="24"/>
                <w:szCs w:val="24"/>
              </w:rPr>
            </w:pPr>
            <w:r w:rsidRPr="00BB1A56">
              <w:rPr>
                <w:rFonts w:eastAsia="Arial Unicode MS"/>
                <w:b/>
                <w:color w:val="000000"/>
                <w:sz w:val="24"/>
                <w:szCs w:val="24"/>
              </w:rPr>
              <w:t>Условия осуществления поставки МИ ТСО</w:t>
            </w:r>
          </w:p>
          <w:p w:rsidR="00BB1A56" w:rsidRPr="00BB1A56" w:rsidRDefault="00BB1A56" w:rsidP="00BB1A56">
            <w:pPr>
              <w:suppressAutoHyphens w:val="0"/>
              <w:rPr>
                <w:rFonts w:eastAsia="Arial Unicode MS"/>
                <w:i/>
                <w:color w:val="000000"/>
                <w:sz w:val="24"/>
                <w:szCs w:val="24"/>
              </w:rPr>
            </w:pPr>
            <w:r w:rsidRPr="00BB1A56">
              <w:rPr>
                <w:rFonts w:eastAsia="Arial Unicode MS"/>
                <w:i/>
                <w:color w:val="000000"/>
                <w:sz w:val="24"/>
                <w:szCs w:val="24"/>
              </w:rPr>
              <w:lastRenderedPageBreak/>
              <w:t>(в соответствии с ИНКОТЕРМС 2010)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lang w:val="en-US"/>
              </w:rPr>
              <w:lastRenderedPageBreak/>
              <w:t>DDP</w:t>
            </w:r>
            <w:r w:rsidRPr="00BB1A56">
              <w:rPr>
                <w:rFonts w:eastAsia="Arial Unicode MS"/>
                <w:color w:val="000000"/>
                <w:sz w:val="24"/>
                <w:szCs w:val="24"/>
              </w:rPr>
              <w:t xml:space="preserve"> пункт назначения</w:t>
            </w:r>
          </w:p>
        </w:tc>
      </w:tr>
      <w:tr w:rsidR="00BB1A56" w:rsidRPr="00BB1A56" w:rsidTr="00334FE4">
        <w:trPr>
          <w:trHeight w:val="470"/>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lastRenderedPageBreak/>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rFonts w:eastAsia="Arial Unicode MS"/>
                <w:b/>
                <w:color w:val="000000"/>
                <w:sz w:val="24"/>
                <w:szCs w:val="24"/>
              </w:rPr>
            </w:pPr>
            <w:r w:rsidRPr="00BB1A56">
              <w:rPr>
                <w:rFonts w:eastAsia="Arial Unicode MS"/>
                <w:b/>
                <w:color w:val="000000"/>
                <w:sz w:val="24"/>
                <w:szCs w:val="24"/>
              </w:rPr>
              <w:t xml:space="preserve">Срок поставки МИ ТСО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60 календарных дней</w:t>
            </w:r>
          </w:p>
          <w:p w:rsidR="00BB1A56" w:rsidRPr="00BB1A56" w:rsidRDefault="00BB1A56" w:rsidP="00BB1A56">
            <w:pPr>
              <w:suppressAutoHyphens w:val="0"/>
              <w:jc w:val="center"/>
              <w:rPr>
                <w:rFonts w:eastAsia="Arial Unicode MS"/>
                <w:color w:val="000000"/>
                <w:sz w:val="24"/>
                <w:szCs w:val="24"/>
              </w:rPr>
            </w:pPr>
            <w:r w:rsidRPr="00BB1A56">
              <w:rPr>
                <w:rFonts w:eastAsia="Arial Unicode MS"/>
                <w:color w:val="000000"/>
                <w:sz w:val="24"/>
                <w:szCs w:val="24"/>
              </w:rPr>
              <w:t xml:space="preserve">Адрес: Алматы, пр. </w:t>
            </w:r>
            <w:proofErr w:type="spellStart"/>
            <w:r w:rsidRPr="00BB1A56">
              <w:rPr>
                <w:rFonts w:eastAsia="Arial Unicode MS"/>
                <w:color w:val="000000"/>
                <w:sz w:val="24"/>
                <w:szCs w:val="24"/>
              </w:rPr>
              <w:t>Достык</w:t>
            </w:r>
            <w:proofErr w:type="spellEnd"/>
            <w:r w:rsidRPr="00BB1A56">
              <w:rPr>
                <w:rFonts w:eastAsia="Arial Unicode MS"/>
                <w:color w:val="000000"/>
                <w:sz w:val="24"/>
                <w:szCs w:val="24"/>
              </w:rPr>
              <w:t>, 220</w:t>
            </w:r>
          </w:p>
        </w:tc>
      </w:tr>
      <w:tr w:rsidR="00BB1A56" w:rsidRPr="00BB1A56" w:rsidTr="00334FE4">
        <w:trPr>
          <w:trHeight w:val="136"/>
          <w:jc w:val="right"/>
        </w:trPr>
        <w:tc>
          <w:tcPr>
            <w:tcW w:w="709"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rFonts w:eastAsia="Arial Unicode MS"/>
                <w:b/>
                <w:color w:val="000000"/>
                <w:sz w:val="24"/>
                <w:szCs w:val="24"/>
              </w:rPr>
            </w:pPr>
            <w:r w:rsidRPr="00BB1A56">
              <w:rPr>
                <w:rFonts w:eastAsia="Arial Unicode MS"/>
                <w:b/>
                <w:color w:val="000000"/>
                <w:sz w:val="24"/>
                <w:szCs w:val="24"/>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rFonts w:eastAsia="Arial Unicode MS"/>
                <w:color w:val="000000"/>
                <w:sz w:val="24"/>
                <w:szCs w:val="24"/>
              </w:rPr>
            </w:pPr>
            <w:r w:rsidRPr="00BB1A56">
              <w:rPr>
                <w:rFonts w:eastAsia="Arial Unicode MS"/>
                <w:b/>
                <w:color w:val="000000"/>
                <w:sz w:val="24"/>
                <w:szCs w:val="24"/>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jc w:val="center"/>
              <w:rPr>
                <w:rFonts w:eastAsia="Arial Unicode MS"/>
                <w:i/>
                <w:color w:val="000000"/>
                <w:sz w:val="24"/>
                <w:szCs w:val="24"/>
              </w:rPr>
            </w:pPr>
            <w:r w:rsidRPr="00BB1A56">
              <w:rPr>
                <w:rFonts w:eastAsia="Arial Unicode MS"/>
                <w:color w:val="000000"/>
                <w:sz w:val="24"/>
                <w:szCs w:val="24"/>
              </w:rPr>
              <w:t>Гарантийное сервисное обслуживание МИ ТСО не менее 37 месяцев</w:t>
            </w:r>
            <w:r w:rsidRPr="00BB1A56">
              <w:rPr>
                <w:rFonts w:eastAsia="Arial Unicode MS"/>
                <w:i/>
                <w:color w:val="000000"/>
                <w:sz w:val="24"/>
                <w:szCs w:val="24"/>
              </w:rPr>
              <w:t>.</w:t>
            </w:r>
          </w:p>
          <w:p w:rsidR="00BB1A56" w:rsidRPr="00BB1A56" w:rsidRDefault="00BB1A56" w:rsidP="00BB1A56">
            <w:pPr>
              <w:suppressAutoHyphens w:val="0"/>
              <w:rPr>
                <w:rFonts w:eastAsia="Arial Unicode MS"/>
                <w:color w:val="000000"/>
                <w:sz w:val="24"/>
                <w:szCs w:val="24"/>
              </w:rPr>
            </w:pPr>
          </w:p>
        </w:tc>
      </w:tr>
    </w:tbl>
    <w:p w:rsidR="00FF5C25" w:rsidRDefault="00FF5C25" w:rsidP="00FF5C25">
      <w:pPr>
        <w:suppressAutoHyphens w:val="0"/>
        <w:jc w:val="both"/>
        <w:rPr>
          <w:rFonts w:eastAsia="Calibri"/>
          <w:sz w:val="24"/>
          <w:szCs w:val="24"/>
          <w:lang w:eastAsia="en-US"/>
        </w:rPr>
      </w:pPr>
    </w:p>
    <w:p w:rsidR="00BB1A56" w:rsidRDefault="00BB1A56" w:rsidP="00FF5C25">
      <w:pPr>
        <w:suppressAutoHyphens w:val="0"/>
        <w:jc w:val="both"/>
        <w:rPr>
          <w:rFonts w:eastAsia="Calibri"/>
          <w:sz w:val="24"/>
          <w:szCs w:val="24"/>
          <w:lang w:eastAsia="en-US"/>
        </w:rPr>
      </w:pPr>
    </w:p>
    <w:p w:rsidR="00BB1A56" w:rsidRDefault="00BB1A56" w:rsidP="00BB1A56">
      <w:pPr>
        <w:jc w:val="center"/>
        <w:rPr>
          <w:b/>
          <w:sz w:val="24"/>
          <w:szCs w:val="24"/>
        </w:rPr>
      </w:pPr>
      <w:r w:rsidRPr="00AC756D">
        <w:rPr>
          <w:b/>
          <w:sz w:val="24"/>
          <w:szCs w:val="24"/>
        </w:rPr>
        <w:t>ТЕХНИЧЕСКАЯ СПЕЦИФИКАЦИЯ</w:t>
      </w:r>
    </w:p>
    <w:p w:rsidR="00BB1A56" w:rsidRDefault="00BB1A56" w:rsidP="00BB1A56">
      <w:pPr>
        <w:jc w:val="center"/>
        <w:rPr>
          <w:b/>
          <w:sz w:val="24"/>
          <w:szCs w:val="24"/>
        </w:rPr>
      </w:pPr>
      <w:r>
        <w:rPr>
          <w:b/>
          <w:sz w:val="24"/>
          <w:szCs w:val="24"/>
        </w:rPr>
        <w:t>ЛОТ№2</w:t>
      </w:r>
    </w:p>
    <w:p w:rsidR="00BB1A56" w:rsidRDefault="00BB1A56" w:rsidP="00BB1A56">
      <w:pPr>
        <w:jc w:val="center"/>
        <w:rPr>
          <w:b/>
          <w:sz w:val="24"/>
          <w:szCs w:val="24"/>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5"/>
        <w:gridCol w:w="567"/>
        <w:gridCol w:w="2412"/>
        <w:gridCol w:w="5386"/>
        <w:gridCol w:w="1557"/>
      </w:tblGrid>
      <w:tr w:rsidR="00BB1A56" w:rsidRPr="00BB1A56" w:rsidTr="00334FE4">
        <w:trPr>
          <w:trHeight w:val="409"/>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suppressAutoHyphens w:val="0"/>
              <w:jc w:val="center"/>
              <w:rPr>
                <w:b/>
                <w:sz w:val="24"/>
                <w:szCs w:val="24"/>
              </w:rPr>
            </w:pPr>
            <w:r w:rsidRPr="00BB1A56">
              <w:rPr>
                <w:b/>
                <w:sz w:val="24"/>
                <w:szCs w:val="24"/>
              </w:rPr>
              <w:t xml:space="preserve">№ </w:t>
            </w:r>
            <w:proofErr w:type="gramStart"/>
            <w:r w:rsidRPr="00BB1A56">
              <w:rPr>
                <w:b/>
                <w:sz w:val="24"/>
                <w:szCs w:val="24"/>
              </w:rPr>
              <w:t>п</w:t>
            </w:r>
            <w:proofErr w:type="gramEnd"/>
            <w:r w:rsidRPr="00BB1A56">
              <w:rPr>
                <w:b/>
                <w:sz w:val="24"/>
                <w:szCs w:val="24"/>
              </w:rPr>
              <w:t>/п</w:t>
            </w:r>
          </w:p>
        </w:tc>
        <w:tc>
          <w:tcPr>
            <w:tcW w:w="453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tabs>
                <w:tab w:val="left" w:pos="450"/>
              </w:tabs>
              <w:suppressAutoHyphens w:val="0"/>
              <w:jc w:val="center"/>
              <w:rPr>
                <w:b/>
                <w:sz w:val="24"/>
                <w:szCs w:val="24"/>
              </w:rPr>
            </w:pPr>
            <w:r w:rsidRPr="00BB1A56">
              <w:rPr>
                <w:b/>
                <w:sz w:val="24"/>
                <w:szCs w:val="24"/>
              </w:rPr>
              <w:t>Критерии</w:t>
            </w:r>
          </w:p>
        </w:tc>
        <w:tc>
          <w:tcPr>
            <w:tcW w:w="992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B1A56" w:rsidRPr="00BB1A56" w:rsidRDefault="00BB1A56" w:rsidP="00BB1A56">
            <w:pPr>
              <w:tabs>
                <w:tab w:val="left" w:pos="450"/>
              </w:tabs>
              <w:suppressAutoHyphens w:val="0"/>
              <w:jc w:val="center"/>
              <w:rPr>
                <w:b/>
                <w:sz w:val="24"/>
                <w:szCs w:val="24"/>
              </w:rPr>
            </w:pPr>
            <w:r w:rsidRPr="00BB1A56">
              <w:rPr>
                <w:b/>
                <w:sz w:val="24"/>
                <w:szCs w:val="24"/>
              </w:rPr>
              <w:t>Описание</w:t>
            </w:r>
          </w:p>
        </w:tc>
      </w:tr>
      <w:tr w:rsidR="00BB1A56" w:rsidRPr="00BB1A56" w:rsidTr="00334FE4">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tabs>
                <w:tab w:val="left" w:pos="450"/>
              </w:tabs>
              <w:suppressAutoHyphens w:val="0"/>
              <w:jc w:val="center"/>
              <w:rPr>
                <w:b/>
                <w:sz w:val="24"/>
                <w:szCs w:val="24"/>
              </w:rPr>
            </w:pPr>
            <w:r w:rsidRPr="00BB1A56">
              <w:rPr>
                <w:b/>
                <w:sz w:val="24"/>
                <w:szCs w:val="24"/>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right="-108"/>
              <w:rPr>
                <w:b/>
                <w:sz w:val="24"/>
                <w:szCs w:val="24"/>
              </w:rPr>
            </w:pPr>
            <w:r w:rsidRPr="00BB1A56">
              <w:rPr>
                <w:b/>
                <w:sz w:val="24"/>
                <w:szCs w:val="24"/>
              </w:rPr>
              <w:t>Наименование медицинского изделий, требующего сервисного обслуживания (далее – МИ ТСО)</w:t>
            </w:r>
          </w:p>
          <w:p w:rsidR="00BB1A56" w:rsidRPr="00BB1A56" w:rsidRDefault="00BB1A56" w:rsidP="00BB1A56">
            <w:pPr>
              <w:suppressAutoHyphens w:val="0"/>
              <w:ind w:right="-108"/>
              <w:rPr>
                <w:b/>
                <w:i/>
                <w:sz w:val="24"/>
                <w:szCs w:val="24"/>
              </w:rPr>
            </w:pPr>
            <w:r w:rsidRPr="00BB1A56">
              <w:rPr>
                <w:i/>
                <w:sz w:val="24"/>
                <w:szCs w:val="24"/>
              </w:rPr>
              <w:t>(в соответствии с государственным реестром МИ ТСО 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autoSpaceDE w:val="0"/>
              <w:autoSpaceDN w:val="0"/>
              <w:adjustRightInd w:val="0"/>
              <w:spacing w:line="276" w:lineRule="auto"/>
              <w:rPr>
                <w:b/>
                <w:color w:val="000000"/>
                <w:sz w:val="24"/>
                <w:szCs w:val="24"/>
                <w:lang w:eastAsia="en-US"/>
              </w:rPr>
            </w:pPr>
            <w:r w:rsidRPr="00BB1A56">
              <w:rPr>
                <w:rFonts w:eastAsia="Calibri"/>
                <w:b/>
                <w:sz w:val="24"/>
                <w:szCs w:val="24"/>
                <w:lang w:eastAsia="en-US"/>
              </w:rPr>
              <w:t xml:space="preserve">Дефибриллятор </w:t>
            </w:r>
          </w:p>
          <w:p w:rsidR="00BB1A56" w:rsidRPr="00BB1A56" w:rsidRDefault="00BB1A56" w:rsidP="00BB1A56">
            <w:pPr>
              <w:suppressAutoHyphens w:val="0"/>
              <w:autoSpaceDE w:val="0"/>
              <w:autoSpaceDN w:val="0"/>
              <w:adjustRightInd w:val="0"/>
              <w:spacing w:line="276" w:lineRule="auto"/>
              <w:rPr>
                <w:b/>
                <w:color w:val="000000"/>
                <w:sz w:val="24"/>
                <w:szCs w:val="24"/>
                <w:lang w:eastAsia="en-US"/>
              </w:rPr>
            </w:pPr>
          </w:p>
        </w:tc>
      </w:tr>
      <w:tr w:rsidR="00BB1A56" w:rsidRPr="00BB1A56" w:rsidTr="00334FE4">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tabs>
                <w:tab w:val="left" w:pos="450"/>
              </w:tabs>
              <w:suppressAutoHyphens w:val="0"/>
              <w:jc w:val="center"/>
              <w:rPr>
                <w:b/>
                <w:sz w:val="24"/>
                <w:szCs w:val="24"/>
              </w:rPr>
            </w:pPr>
            <w:r w:rsidRPr="00BB1A56">
              <w:rPr>
                <w:b/>
                <w:sz w:val="24"/>
                <w:szCs w:val="24"/>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right="-108"/>
              <w:rPr>
                <w:i/>
                <w:sz w:val="24"/>
                <w:szCs w:val="24"/>
              </w:rPr>
            </w:pPr>
            <w:r w:rsidRPr="00BB1A56">
              <w:rPr>
                <w:b/>
                <w:sz w:val="24"/>
                <w:szCs w:val="24"/>
              </w:rPr>
              <w:t>Наименование МИ ТСО, относящейся к средствам измерени</w:t>
            </w:r>
            <w:proofErr w:type="gramStart"/>
            <w:r w:rsidRPr="00BB1A56">
              <w:rPr>
                <w:b/>
                <w:sz w:val="24"/>
                <w:szCs w:val="24"/>
              </w:rPr>
              <w:t>я</w:t>
            </w:r>
            <w:r w:rsidRPr="00BB1A56">
              <w:rPr>
                <w:sz w:val="24"/>
                <w:szCs w:val="24"/>
              </w:rPr>
              <w:t>(</w:t>
            </w:r>
            <w:proofErr w:type="gramEnd"/>
            <w:r w:rsidRPr="00BB1A56">
              <w:rPr>
                <w:i/>
                <w:sz w:val="24"/>
                <w:szCs w:val="24"/>
              </w:rPr>
              <w:t>с указанием модели, наименования производителя, страны)</w:t>
            </w:r>
          </w:p>
        </w:tc>
        <w:tc>
          <w:tcPr>
            <w:tcW w:w="9922" w:type="dxa"/>
            <w:gridSpan w:val="4"/>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autoSpaceDE w:val="0"/>
              <w:autoSpaceDN w:val="0"/>
              <w:adjustRightInd w:val="0"/>
              <w:spacing w:line="276" w:lineRule="auto"/>
              <w:rPr>
                <w:rFonts w:ascii="Calibri" w:eastAsia="Calibri" w:hAnsi="Calibri" w:cs="Calibri"/>
                <w:color w:val="000000"/>
                <w:sz w:val="24"/>
                <w:szCs w:val="24"/>
                <w:lang w:eastAsia="en-US"/>
              </w:rPr>
            </w:pPr>
            <w:r w:rsidRPr="00BB1A56">
              <w:rPr>
                <w:rFonts w:eastAsia="Calibri"/>
                <w:b/>
                <w:sz w:val="24"/>
                <w:szCs w:val="24"/>
                <w:lang w:eastAsia="en-US"/>
              </w:rPr>
              <w:t xml:space="preserve">Дефибриллятор </w:t>
            </w:r>
          </w:p>
        </w:tc>
      </w:tr>
      <w:tr w:rsidR="00BB1A56" w:rsidRPr="00BB1A56" w:rsidTr="00334FE4">
        <w:trPr>
          <w:trHeight w:val="6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b/>
                <w:sz w:val="24"/>
                <w:szCs w:val="24"/>
              </w:rPr>
            </w:pPr>
            <w:r w:rsidRPr="00BB1A56">
              <w:rPr>
                <w:b/>
                <w:sz w:val="24"/>
                <w:szCs w:val="24"/>
              </w:rPr>
              <w:t>3</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r w:rsidRPr="00BB1A56">
              <w:rPr>
                <w:b/>
                <w:sz w:val="24"/>
                <w:szCs w:val="24"/>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i/>
                <w:sz w:val="24"/>
                <w:szCs w:val="24"/>
              </w:rPr>
            </w:pPr>
            <w:r w:rsidRPr="00BB1A56">
              <w:rPr>
                <w:i/>
                <w:sz w:val="24"/>
                <w:szCs w:val="24"/>
              </w:rPr>
              <w:t>№</w:t>
            </w:r>
          </w:p>
          <w:p w:rsidR="00BB1A56" w:rsidRPr="00BB1A56" w:rsidRDefault="00BB1A56" w:rsidP="00BB1A56">
            <w:pPr>
              <w:suppressAutoHyphens w:val="0"/>
              <w:jc w:val="center"/>
              <w:rPr>
                <w:i/>
                <w:sz w:val="24"/>
                <w:szCs w:val="24"/>
              </w:rPr>
            </w:pPr>
            <w:proofErr w:type="gramStart"/>
            <w:r w:rsidRPr="00BB1A56">
              <w:rPr>
                <w:i/>
                <w:sz w:val="24"/>
                <w:szCs w:val="24"/>
              </w:rPr>
              <w:t>п</w:t>
            </w:r>
            <w:proofErr w:type="gramEnd"/>
            <w:r w:rsidRPr="00BB1A56">
              <w:rPr>
                <w:i/>
                <w:sz w:val="24"/>
                <w:szCs w:val="24"/>
              </w:rPr>
              <w:t>/п</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left="-97" w:right="-86"/>
              <w:jc w:val="center"/>
              <w:rPr>
                <w:i/>
                <w:sz w:val="24"/>
                <w:szCs w:val="24"/>
              </w:rPr>
            </w:pPr>
            <w:proofErr w:type="gramStart"/>
            <w:r w:rsidRPr="00BB1A56">
              <w:rPr>
                <w:i/>
                <w:sz w:val="24"/>
                <w:szCs w:val="24"/>
              </w:rPr>
              <w:t xml:space="preserve">Наименование комплектующего к МИ ТСО </w:t>
            </w:r>
            <w:proofErr w:type="gramEnd"/>
          </w:p>
          <w:p w:rsidR="00BB1A56" w:rsidRPr="00BB1A56" w:rsidRDefault="00BB1A56" w:rsidP="00BB1A56">
            <w:pPr>
              <w:suppressAutoHyphens w:val="0"/>
              <w:ind w:left="-97" w:right="-86"/>
              <w:jc w:val="center"/>
              <w:rPr>
                <w:i/>
                <w:sz w:val="24"/>
                <w:szCs w:val="24"/>
              </w:rPr>
            </w:pPr>
            <w:r w:rsidRPr="00BB1A56">
              <w:rPr>
                <w:i/>
                <w:sz w:val="24"/>
                <w:szCs w:val="24"/>
              </w:rPr>
              <w:t>(в соответствии с государственным реестром МИ ТСО</w:t>
            </w:r>
            <w:proofErr w:type="gramStart"/>
            <w:r w:rsidRPr="00BB1A56">
              <w:rPr>
                <w:i/>
                <w:sz w:val="24"/>
                <w:szCs w:val="24"/>
              </w:rPr>
              <w:t xml:space="preserve"> )</w:t>
            </w:r>
            <w:proofErr w:type="gramEnd"/>
          </w:p>
        </w:tc>
        <w:tc>
          <w:tcPr>
            <w:tcW w:w="5386"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ind w:left="-97" w:right="-86"/>
              <w:jc w:val="center"/>
              <w:rPr>
                <w:i/>
                <w:sz w:val="24"/>
                <w:szCs w:val="24"/>
              </w:rPr>
            </w:pPr>
            <w:proofErr w:type="gramStart"/>
            <w:r w:rsidRPr="00BB1A56">
              <w:rPr>
                <w:i/>
                <w:sz w:val="24"/>
                <w:szCs w:val="24"/>
              </w:rPr>
              <w:t>Модель/марка, каталожный номер, краткая техническая характеристика комплектующего к МИ ТСО</w:t>
            </w:r>
            <w:proofErr w:type="gramEnd"/>
          </w:p>
        </w:tc>
        <w:tc>
          <w:tcPr>
            <w:tcW w:w="1557"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i/>
                <w:sz w:val="24"/>
                <w:szCs w:val="24"/>
              </w:rPr>
            </w:pPr>
            <w:r w:rsidRPr="00BB1A56">
              <w:rPr>
                <w:i/>
                <w:sz w:val="24"/>
                <w:szCs w:val="24"/>
              </w:rPr>
              <w:t>Требуемое количество</w:t>
            </w:r>
          </w:p>
          <w:p w:rsidR="00BB1A56" w:rsidRPr="00BB1A56" w:rsidRDefault="00BB1A56" w:rsidP="00BB1A56">
            <w:pPr>
              <w:suppressAutoHyphens w:val="0"/>
              <w:jc w:val="center"/>
              <w:rPr>
                <w:i/>
                <w:sz w:val="24"/>
                <w:szCs w:val="24"/>
              </w:rPr>
            </w:pPr>
            <w:r w:rsidRPr="00BB1A56">
              <w:rPr>
                <w:i/>
                <w:sz w:val="24"/>
                <w:szCs w:val="24"/>
              </w:rPr>
              <w:t>(с указанием единицы измерения)</w:t>
            </w:r>
          </w:p>
        </w:tc>
      </w:tr>
      <w:tr w:rsidR="00BB1A56" w:rsidRPr="00BB1A56" w:rsidTr="00334FE4">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9922" w:type="dxa"/>
            <w:gridSpan w:val="4"/>
            <w:tcBorders>
              <w:top w:val="single" w:sz="4" w:space="0" w:color="auto"/>
              <w:left w:val="single" w:sz="4" w:space="0" w:color="auto"/>
              <w:bottom w:val="single" w:sz="4" w:space="0" w:color="auto"/>
              <w:right w:val="single" w:sz="4" w:space="0" w:color="auto"/>
            </w:tcBorders>
            <w:hideMark/>
          </w:tcPr>
          <w:p w:rsidR="00BB1A56" w:rsidRPr="00BB1A56" w:rsidRDefault="00BB1A56" w:rsidP="00BB1A56">
            <w:pPr>
              <w:suppressAutoHyphens w:val="0"/>
              <w:rPr>
                <w:i/>
                <w:sz w:val="24"/>
                <w:szCs w:val="24"/>
              </w:rPr>
            </w:pPr>
            <w:r w:rsidRPr="00BB1A56">
              <w:rPr>
                <w:i/>
                <w:sz w:val="24"/>
                <w:szCs w:val="24"/>
              </w:rPr>
              <w:t>Основные комплектующие</w:t>
            </w:r>
          </w:p>
        </w:tc>
      </w:tr>
      <w:tr w:rsidR="00BB1A56" w:rsidRPr="00BB1A56" w:rsidTr="00334FE4">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sz w:val="24"/>
                <w:szCs w:val="24"/>
              </w:rPr>
            </w:pPr>
            <w:r w:rsidRPr="00BB1A56">
              <w:rPr>
                <w:sz w:val="24"/>
                <w:szCs w:val="24"/>
              </w:rPr>
              <w:t>1.</w:t>
            </w:r>
          </w:p>
        </w:tc>
        <w:tc>
          <w:tcPr>
            <w:tcW w:w="2412" w:type="dxa"/>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rPr>
                <w:sz w:val="24"/>
                <w:szCs w:val="24"/>
              </w:rPr>
            </w:pPr>
            <w:r w:rsidRPr="00BB1A56">
              <w:rPr>
                <w:sz w:val="24"/>
                <w:szCs w:val="24"/>
              </w:rPr>
              <w:t xml:space="preserve">Дефибриллятор  </w:t>
            </w:r>
          </w:p>
        </w:tc>
        <w:tc>
          <w:tcPr>
            <w:tcW w:w="5386" w:type="dxa"/>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rPr>
                <w:sz w:val="24"/>
                <w:szCs w:val="24"/>
              </w:rPr>
            </w:pPr>
            <w:r w:rsidRPr="00BB1A56">
              <w:rPr>
                <w:sz w:val="24"/>
                <w:szCs w:val="24"/>
              </w:rPr>
              <w:t>Универсальный дефибриллятор для электроимпульсной терапии и реанимации.</w:t>
            </w:r>
          </w:p>
          <w:p w:rsidR="00BB1A56" w:rsidRPr="00BB1A56" w:rsidRDefault="00BB1A56" w:rsidP="00BB1A56">
            <w:pPr>
              <w:suppressAutoHyphens w:val="0"/>
              <w:rPr>
                <w:b/>
                <w:sz w:val="24"/>
                <w:szCs w:val="24"/>
              </w:rPr>
            </w:pPr>
            <w:r w:rsidRPr="00BB1A56">
              <w:rPr>
                <w:b/>
                <w:sz w:val="24"/>
                <w:szCs w:val="24"/>
              </w:rPr>
              <w:t xml:space="preserve">Область применения: </w:t>
            </w:r>
          </w:p>
          <w:p w:rsidR="00BB1A56" w:rsidRPr="00BB1A56" w:rsidRDefault="00BB1A56" w:rsidP="00BB1A56">
            <w:pPr>
              <w:suppressAutoHyphens w:val="0"/>
              <w:rPr>
                <w:sz w:val="24"/>
                <w:szCs w:val="24"/>
              </w:rPr>
            </w:pPr>
            <w:r w:rsidRPr="00BB1A56">
              <w:rPr>
                <w:sz w:val="24"/>
                <w:szCs w:val="24"/>
              </w:rPr>
              <w:t>Анестезиология, реаниматология, кардиология.</w:t>
            </w:r>
          </w:p>
          <w:p w:rsidR="00BB1A56" w:rsidRPr="00BB1A56" w:rsidRDefault="00BB1A56" w:rsidP="00BB1A56">
            <w:pPr>
              <w:suppressAutoHyphens w:val="0"/>
              <w:rPr>
                <w:sz w:val="24"/>
                <w:szCs w:val="24"/>
              </w:rPr>
            </w:pPr>
            <w:r w:rsidRPr="00BB1A56">
              <w:rPr>
                <w:sz w:val="24"/>
                <w:szCs w:val="24"/>
              </w:rPr>
              <w:t>Класс безопасности: класс 2 б – с повышенной степенью риска.</w:t>
            </w:r>
          </w:p>
          <w:p w:rsidR="00BB1A56" w:rsidRPr="00BB1A56" w:rsidRDefault="00BB1A56" w:rsidP="00BB1A56">
            <w:pPr>
              <w:suppressAutoHyphens w:val="0"/>
              <w:rPr>
                <w:b/>
                <w:sz w:val="24"/>
                <w:szCs w:val="24"/>
              </w:rPr>
            </w:pPr>
            <w:r w:rsidRPr="00BB1A56">
              <w:rPr>
                <w:b/>
                <w:sz w:val="24"/>
                <w:szCs w:val="24"/>
              </w:rPr>
              <w:t>Параметры:</w:t>
            </w:r>
          </w:p>
          <w:p w:rsidR="00BB1A56" w:rsidRPr="00BB1A56" w:rsidRDefault="00BB1A56" w:rsidP="00BB1A56">
            <w:pPr>
              <w:suppressAutoHyphens w:val="0"/>
              <w:rPr>
                <w:sz w:val="24"/>
                <w:szCs w:val="24"/>
              </w:rPr>
            </w:pPr>
            <w:r w:rsidRPr="00BB1A56">
              <w:rPr>
                <w:sz w:val="24"/>
                <w:szCs w:val="24"/>
              </w:rPr>
              <w:t xml:space="preserve">Автоматическая внутренняя самопроверка функций и сигнальных механизмов выполняется аппаратом при каждом включении. </w:t>
            </w:r>
          </w:p>
          <w:p w:rsidR="00BB1A56" w:rsidRPr="00BB1A56" w:rsidRDefault="00BB1A56" w:rsidP="00BB1A56">
            <w:pPr>
              <w:suppressAutoHyphens w:val="0"/>
              <w:rPr>
                <w:sz w:val="24"/>
                <w:szCs w:val="24"/>
              </w:rPr>
            </w:pPr>
            <w:r w:rsidRPr="00BB1A56">
              <w:rPr>
                <w:sz w:val="24"/>
                <w:szCs w:val="24"/>
              </w:rPr>
              <w:t xml:space="preserve">Монофазный демпфированный синусоидальный импульс. </w:t>
            </w:r>
          </w:p>
          <w:p w:rsidR="00BB1A56" w:rsidRPr="00BB1A56" w:rsidRDefault="00BB1A56" w:rsidP="00BB1A56">
            <w:pPr>
              <w:suppressAutoHyphens w:val="0"/>
              <w:rPr>
                <w:sz w:val="24"/>
                <w:szCs w:val="24"/>
              </w:rPr>
            </w:pPr>
            <w:proofErr w:type="gramStart"/>
            <w:r w:rsidRPr="00BB1A56">
              <w:rPr>
                <w:sz w:val="24"/>
                <w:szCs w:val="24"/>
              </w:rPr>
              <w:t>Асинхронная</w:t>
            </w:r>
            <w:proofErr w:type="gramEnd"/>
            <w:r w:rsidRPr="00BB1A56">
              <w:rPr>
                <w:sz w:val="24"/>
                <w:szCs w:val="24"/>
              </w:rPr>
              <w:t xml:space="preserve"> наружная </w:t>
            </w:r>
            <w:proofErr w:type="spellStart"/>
            <w:r w:rsidRPr="00BB1A56">
              <w:rPr>
                <w:sz w:val="24"/>
                <w:szCs w:val="24"/>
              </w:rPr>
              <w:t>дефибрилляция</w:t>
            </w:r>
            <w:proofErr w:type="spellEnd"/>
            <w:r w:rsidRPr="00BB1A56">
              <w:rPr>
                <w:sz w:val="24"/>
                <w:szCs w:val="24"/>
              </w:rPr>
              <w:t xml:space="preserve"> в ручном режиме. </w:t>
            </w:r>
          </w:p>
          <w:p w:rsidR="00BB1A56" w:rsidRPr="00BB1A56" w:rsidRDefault="00BB1A56" w:rsidP="00BB1A56">
            <w:pPr>
              <w:suppressAutoHyphens w:val="0"/>
              <w:rPr>
                <w:sz w:val="24"/>
                <w:szCs w:val="24"/>
              </w:rPr>
            </w:pPr>
            <w:r w:rsidRPr="00BB1A56">
              <w:rPr>
                <w:sz w:val="24"/>
                <w:szCs w:val="24"/>
              </w:rPr>
              <w:t xml:space="preserve">Многоразовые электроды для </w:t>
            </w:r>
            <w:proofErr w:type="spellStart"/>
            <w:r w:rsidRPr="00BB1A56">
              <w:rPr>
                <w:sz w:val="24"/>
                <w:szCs w:val="24"/>
              </w:rPr>
              <w:t>дефибрилляции</w:t>
            </w:r>
            <w:proofErr w:type="spellEnd"/>
            <w:r w:rsidRPr="00BB1A56">
              <w:rPr>
                <w:sz w:val="24"/>
                <w:szCs w:val="24"/>
              </w:rPr>
              <w:t xml:space="preserve"> («утюгов»), взрослых и встроенных в них детских. </w:t>
            </w:r>
          </w:p>
          <w:p w:rsidR="00BB1A56" w:rsidRPr="00BB1A56" w:rsidRDefault="00BB1A56" w:rsidP="00BB1A56">
            <w:pPr>
              <w:suppressAutoHyphens w:val="0"/>
              <w:rPr>
                <w:sz w:val="24"/>
                <w:szCs w:val="24"/>
              </w:rPr>
            </w:pPr>
            <w:r w:rsidRPr="00BB1A56">
              <w:rPr>
                <w:sz w:val="24"/>
                <w:szCs w:val="24"/>
              </w:rPr>
              <w:t xml:space="preserve">Простой пользовательский интерфейс с интуитивно понятными символами и пошаговыми инструкциями. </w:t>
            </w:r>
          </w:p>
          <w:p w:rsidR="00BB1A56" w:rsidRPr="00BB1A56" w:rsidRDefault="00BB1A56" w:rsidP="00BB1A56">
            <w:pPr>
              <w:suppressAutoHyphens w:val="0"/>
              <w:rPr>
                <w:sz w:val="24"/>
                <w:szCs w:val="24"/>
              </w:rPr>
            </w:pPr>
            <w:r w:rsidRPr="00BB1A56">
              <w:rPr>
                <w:sz w:val="24"/>
                <w:szCs w:val="24"/>
              </w:rPr>
              <w:t xml:space="preserve">Уровень энергии задаётся при помощи шести кнопок с предустановленными значениями – не менее 20, 50, 100, 160, 250, 360 Дж. </w:t>
            </w:r>
          </w:p>
          <w:p w:rsidR="00BB1A56" w:rsidRPr="00BB1A56" w:rsidRDefault="00BB1A56" w:rsidP="00BB1A56">
            <w:pPr>
              <w:suppressAutoHyphens w:val="0"/>
              <w:rPr>
                <w:sz w:val="24"/>
                <w:szCs w:val="24"/>
              </w:rPr>
            </w:pPr>
            <w:r w:rsidRPr="00BB1A56">
              <w:rPr>
                <w:sz w:val="24"/>
                <w:szCs w:val="24"/>
              </w:rPr>
              <w:t xml:space="preserve">Время набора заряда при максимальном уровне энергии, равном не более 360 Дж, составляет не более 7 секунд при полностью заряженном аккумуляторе. </w:t>
            </w:r>
          </w:p>
          <w:p w:rsidR="00BB1A56" w:rsidRPr="00BB1A56" w:rsidRDefault="00BB1A56" w:rsidP="00BB1A56">
            <w:pPr>
              <w:suppressAutoHyphens w:val="0"/>
              <w:rPr>
                <w:sz w:val="24"/>
                <w:szCs w:val="24"/>
              </w:rPr>
            </w:pPr>
            <w:r w:rsidRPr="00BB1A56">
              <w:rPr>
                <w:sz w:val="24"/>
                <w:szCs w:val="24"/>
              </w:rPr>
              <w:t xml:space="preserve">Не менее 35 разрядов по 360 Дж (+10 резервных) при полностью заряженном аккумуляторе. </w:t>
            </w:r>
          </w:p>
          <w:p w:rsidR="00BB1A56" w:rsidRPr="00BB1A56" w:rsidRDefault="00BB1A56" w:rsidP="00BB1A56">
            <w:pPr>
              <w:suppressAutoHyphens w:val="0"/>
              <w:rPr>
                <w:sz w:val="24"/>
                <w:szCs w:val="24"/>
              </w:rPr>
            </w:pPr>
            <w:r w:rsidRPr="00BB1A56">
              <w:rPr>
                <w:sz w:val="24"/>
                <w:szCs w:val="24"/>
              </w:rPr>
              <w:t xml:space="preserve">Звуковой непрерывный сигнал и визуальный индикатор для обозначения готовности аппарата после набора энергии. </w:t>
            </w:r>
          </w:p>
          <w:p w:rsidR="00BB1A56" w:rsidRPr="00BB1A56" w:rsidRDefault="00BB1A56" w:rsidP="00BB1A56">
            <w:pPr>
              <w:suppressAutoHyphens w:val="0"/>
              <w:rPr>
                <w:sz w:val="24"/>
                <w:szCs w:val="24"/>
              </w:rPr>
            </w:pPr>
            <w:r w:rsidRPr="00BB1A56">
              <w:rPr>
                <w:sz w:val="24"/>
                <w:szCs w:val="24"/>
              </w:rPr>
              <w:t xml:space="preserve">После набора заряда энергия доступна в течение не более 15 секунд. </w:t>
            </w:r>
          </w:p>
          <w:p w:rsidR="00BB1A56" w:rsidRPr="00BB1A56" w:rsidRDefault="00BB1A56" w:rsidP="00BB1A56">
            <w:pPr>
              <w:suppressAutoHyphens w:val="0"/>
              <w:rPr>
                <w:sz w:val="24"/>
                <w:szCs w:val="24"/>
              </w:rPr>
            </w:pPr>
            <w:r w:rsidRPr="00BB1A56">
              <w:rPr>
                <w:sz w:val="24"/>
                <w:szCs w:val="24"/>
              </w:rPr>
              <w:lastRenderedPageBreak/>
              <w:t xml:space="preserve">Функция автоматического сброса набранной энергии – автоматический безопасный сброс энергии в случае, если </w:t>
            </w:r>
            <w:proofErr w:type="gramStart"/>
            <w:r w:rsidRPr="00BB1A56">
              <w:rPr>
                <w:sz w:val="24"/>
                <w:szCs w:val="24"/>
              </w:rPr>
              <w:t>через</w:t>
            </w:r>
            <w:proofErr w:type="gramEnd"/>
            <w:r w:rsidRPr="00BB1A56">
              <w:rPr>
                <w:sz w:val="24"/>
                <w:szCs w:val="24"/>
              </w:rPr>
              <w:t xml:space="preserve"> не более 15 секунд после набора заряда </w:t>
            </w:r>
            <w:proofErr w:type="spellStart"/>
            <w:r w:rsidRPr="00BB1A56">
              <w:rPr>
                <w:sz w:val="24"/>
                <w:szCs w:val="24"/>
              </w:rPr>
              <w:t>дефибрилляция</w:t>
            </w:r>
            <w:proofErr w:type="spellEnd"/>
            <w:r w:rsidRPr="00BB1A56">
              <w:rPr>
                <w:sz w:val="24"/>
                <w:szCs w:val="24"/>
              </w:rPr>
              <w:t xml:space="preserve"> не произведена. </w:t>
            </w:r>
          </w:p>
          <w:p w:rsidR="00BB1A56" w:rsidRPr="00BB1A56" w:rsidRDefault="00BB1A56" w:rsidP="00BB1A56">
            <w:pPr>
              <w:suppressAutoHyphens w:val="0"/>
              <w:rPr>
                <w:sz w:val="24"/>
                <w:szCs w:val="24"/>
              </w:rPr>
            </w:pPr>
            <w:r w:rsidRPr="00BB1A56">
              <w:rPr>
                <w:sz w:val="24"/>
                <w:szCs w:val="24"/>
              </w:rPr>
              <w:t xml:space="preserve">Звуковой сигнал и визуальный индикатор на случай возникновения ошибки прибора в процессе набора заряда. </w:t>
            </w:r>
          </w:p>
          <w:p w:rsidR="00BB1A56" w:rsidRPr="00BB1A56" w:rsidRDefault="00BB1A56" w:rsidP="00BB1A56">
            <w:pPr>
              <w:suppressAutoHyphens w:val="0"/>
              <w:rPr>
                <w:b/>
                <w:sz w:val="24"/>
                <w:szCs w:val="24"/>
              </w:rPr>
            </w:pPr>
            <w:r w:rsidRPr="00BB1A56">
              <w:rPr>
                <w:b/>
                <w:sz w:val="24"/>
                <w:szCs w:val="24"/>
              </w:rPr>
              <w:t xml:space="preserve">Индикаторы для уверенной и безопасной эксплуатации аппарата: </w:t>
            </w:r>
          </w:p>
          <w:p w:rsidR="00BB1A56" w:rsidRPr="00BB1A56" w:rsidRDefault="00BB1A56" w:rsidP="00BB1A56">
            <w:pPr>
              <w:suppressAutoHyphens w:val="0"/>
              <w:rPr>
                <w:sz w:val="24"/>
                <w:szCs w:val="24"/>
              </w:rPr>
            </w:pPr>
            <w:r w:rsidRPr="00BB1A56">
              <w:rPr>
                <w:sz w:val="24"/>
                <w:szCs w:val="24"/>
              </w:rPr>
              <w:t xml:space="preserve">индикатор уровня энергии; </w:t>
            </w:r>
          </w:p>
          <w:p w:rsidR="00BB1A56" w:rsidRPr="00BB1A56" w:rsidRDefault="00BB1A56" w:rsidP="00BB1A56">
            <w:pPr>
              <w:suppressAutoHyphens w:val="0"/>
              <w:rPr>
                <w:sz w:val="24"/>
                <w:szCs w:val="24"/>
              </w:rPr>
            </w:pPr>
            <w:r w:rsidRPr="00BB1A56">
              <w:rPr>
                <w:sz w:val="24"/>
                <w:szCs w:val="24"/>
              </w:rPr>
              <w:t xml:space="preserve">индикатор процесса набора энергии; </w:t>
            </w:r>
          </w:p>
          <w:p w:rsidR="00BB1A56" w:rsidRPr="00BB1A56" w:rsidRDefault="00BB1A56" w:rsidP="00BB1A56">
            <w:pPr>
              <w:suppressAutoHyphens w:val="0"/>
              <w:rPr>
                <w:sz w:val="24"/>
                <w:szCs w:val="24"/>
              </w:rPr>
            </w:pPr>
            <w:r w:rsidRPr="00BB1A56">
              <w:rPr>
                <w:sz w:val="24"/>
                <w:szCs w:val="24"/>
              </w:rPr>
              <w:t xml:space="preserve">индикатор достижения выбранного уровня энергии; </w:t>
            </w:r>
          </w:p>
          <w:p w:rsidR="00BB1A56" w:rsidRPr="00BB1A56" w:rsidRDefault="00BB1A56" w:rsidP="00BB1A56">
            <w:pPr>
              <w:suppressAutoHyphens w:val="0"/>
              <w:rPr>
                <w:sz w:val="24"/>
                <w:szCs w:val="24"/>
              </w:rPr>
            </w:pPr>
            <w:r w:rsidRPr="00BB1A56">
              <w:rPr>
                <w:sz w:val="24"/>
                <w:szCs w:val="24"/>
              </w:rPr>
              <w:t xml:space="preserve">индикатор неправильной работы аппарата; </w:t>
            </w:r>
          </w:p>
          <w:p w:rsidR="00BB1A56" w:rsidRPr="00BB1A56" w:rsidRDefault="00BB1A56" w:rsidP="00BB1A56">
            <w:pPr>
              <w:suppressAutoHyphens w:val="0"/>
              <w:rPr>
                <w:sz w:val="24"/>
                <w:szCs w:val="24"/>
              </w:rPr>
            </w:pPr>
            <w:r w:rsidRPr="00BB1A56">
              <w:rPr>
                <w:sz w:val="24"/>
                <w:szCs w:val="24"/>
              </w:rPr>
              <w:t>индикатор процесса зарядки аккумулятора;</w:t>
            </w:r>
          </w:p>
          <w:p w:rsidR="00BB1A56" w:rsidRPr="00BB1A56" w:rsidRDefault="00BB1A56" w:rsidP="00BB1A56">
            <w:pPr>
              <w:suppressAutoHyphens w:val="0"/>
              <w:rPr>
                <w:sz w:val="24"/>
                <w:szCs w:val="24"/>
              </w:rPr>
            </w:pPr>
            <w:r w:rsidRPr="00BB1A56">
              <w:rPr>
                <w:sz w:val="24"/>
                <w:szCs w:val="24"/>
              </w:rPr>
              <w:t xml:space="preserve">индикатор состояния аккумулятора. </w:t>
            </w:r>
          </w:p>
          <w:p w:rsidR="00BB1A56" w:rsidRPr="00BB1A56" w:rsidRDefault="00BB1A56" w:rsidP="00BB1A56">
            <w:pPr>
              <w:suppressAutoHyphens w:val="0"/>
              <w:rPr>
                <w:sz w:val="24"/>
                <w:szCs w:val="24"/>
              </w:rPr>
            </w:pPr>
            <w:r w:rsidRPr="00BB1A56">
              <w:rPr>
                <w:sz w:val="24"/>
                <w:szCs w:val="24"/>
              </w:rPr>
              <w:t xml:space="preserve">Питание должно осуществляться от аккумуляторной батареи (встроенное зарядное устройство). </w:t>
            </w:r>
          </w:p>
          <w:p w:rsidR="00BB1A56" w:rsidRPr="00BB1A56" w:rsidRDefault="00BB1A56" w:rsidP="00BB1A56">
            <w:pPr>
              <w:suppressAutoHyphens w:val="0"/>
              <w:rPr>
                <w:sz w:val="24"/>
                <w:szCs w:val="24"/>
              </w:rPr>
            </w:pPr>
            <w:r w:rsidRPr="00BB1A56">
              <w:rPr>
                <w:sz w:val="24"/>
                <w:szCs w:val="24"/>
              </w:rPr>
              <w:t xml:space="preserve">Кабели внешних разрядных электродов надежно размещены в корпусе. </w:t>
            </w:r>
          </w:p>
          <w:p w:rsidR="00BB1A56" w:rsidRPr="00BB1A56" w:rsidRDefault="00BB1A56" w:rsidP="00BB1A56">
            <w:pPr>
              <w:suppressAutoHyphens w:val="0"/>
              <w:rPr>
                <w:sz w:val="24"/>
                <w:szCs w:val="24"/>
              </w:rPr>
            </w:pPr>
            <w:r w:rsidRPr="00BB1A56">
              <w:rPr>
                <w:sz w:val="24"/>
                <w:szCs w:val="24"/>
              </w:rPr>
              <w:t xml:space="preserve">Возможность быстрого использования в случае необходимости. </w:t>
            </w:r>
          </w:p>
          <w:p w:rsidR="00BB1A56" w:rsidRPr="00BB1A56" w:rsidRDefault="00BB1A56" w:rsidP="00BB1A56">
            <w:pPr>
              <w:suppressAutoHyphens w:val="0"/>
              <w:rPr>
                <w:sz w:val="24"/>
                <w:szCs w:val="24"/>
              </w:rPr>
            </w:pPr>
            <w:r w:rsidRPr="00BB1A56">
              <w:rPr>
                <w:sz w:val="24"/>
                <w:szCs w:val="24"/>
              </w:rPr>
              <w:t xml:space="preserve">Корпус аппарата ударопрочный. </w:t>
            </w:r>
          </w:p>
          <w:p w:rsidR="00BB1A56" w:rsidRPr="00BB1A56" w:rsidRDefault="00BB1A56" w:rsidP="00BB1A56">
            <w:pPr>
              <w:suppressAutoHyphens w:val="0"/>
              <w:rPr>
                <w:sz w:val="24"/>
                <w:szCs w:val="24"/>
              </w:rPr>
            </w:pPr>
            <w:r w:rsidRPr="00BB1A56">
              <w:rPr>
                <w:sz w:val="24"/>
                <w:szCs w:val="24"/>
              </w:rPr>
              <w:t xml:space="preserve">Удобная ручка для переноски. </w:t>
            </w:r>
          </w:p>
          <w:p w:rsidR="00BB1A56" w:rsidRPr="00BB1A56" w:rsidRDefault="00BB1A56" w:rsidP="00BB1A56">
            <w:pPr>
              <w:suppressAutoHyphens w:val="0"/>
              <w:rPr>
                <w:sz w:val="24"/>
                <w:szCs w:val="24"/>
              </w:rPr>
            </w:pPr>
            <w:r w:rsidRPr="00BB1A56">
              <w:rPr>
                <w:sz w:val="24"/>
                <w:szCs w:val="24"/>
              </w:rPr>
              <w:t>Прибор может использоваться как в горизонтальном, так и в вертикальном положении.</w:t>
            </w:r>
          </w:p>
          <w:p w:rsidR="00BB1A56" w:rsidRPr="00BB1A56" w:rsidRDefault="00BB1A56" w:rsidP="00BB1A56">
            <w:pPr>
              <w:suppressAutoHyphens w:val="0"/>
              <w:rPr>
                <w:b/>
                <w:sz w:val="24"/>
                <w:szCs w:val="24"/>
              </w:rPr>
            </w:pPr>
            <w:r w:rsidRPr="00BB1A56">
              <w:rPr>
                <w:b/>
                <w:sz w:val="24"/>
                <w:szCs w:val="24"/>
              </w:rPr>
              <w:t>Технические характеристики:</w:t>
            </w:r>
          </w:p>
          <w:p w:rsidR="00BB1A56" w:rsidRPr="00BB1A56" w:rsidRDefault="00BB1A56" w:rsidP="00BB1A56">
            <w:pPr>
              <w:suppressAutoHyphens w:val="0"/>
              <w:rPr>
                <w:sz w:val="24"/>
                <w:szCs w:val="24"/>
              </w:rPr>
            </w:pPr>
            <w:r w:rsidRPr="00BB1A56">
              <w:rPr>
                <w:sz w:val="24"/>
                <w:szCs w:val="24"/>
              </w:rPr>
              <w:t>Форма импульса: монофазная синусоидальная.</w:t>
            </w:r>
          </w:p>
          <w:p w:rsidR="00BB1A56" w:rsidRPr="00BB1A56" w:rsidRDefault="00BB1A56" w:rsidP="00BB1A56">
            <w:pPr>
              <w:suppressAutoHyphens w:val="0"/>
              <w:rPr>
                <w:sz w:val="24"/>
                <w:szCs w:val="24"/>
              </w:rPr>
            </w:pPr>
            <w:r w:rsidRPr="00BB1A56">
              <w:rPr>
                <w:sz w:val="24"/>
                <w:szCs w:val="24"/>
              </w:rPr>
              <w:t>Режим работы: ручной, асинхронный.</w:t>
            </w:r>
          </w:p>
          <w:p w:rsidR="00BB1A56" w:rsidRPr="00BB1A56" w:rsidRDefault="00BB1A56" w:rsidP="00BB1A56">
            <w:pPr>
              <w:suppressAutoHyphens w:val="0"/>
              <w:rPr>
                <w:sz w:val="24"/>
                <w:szCs w:val="24"/>
              </w:rPr>
            </w:pPr>
            <w:r w:rsidRPr="00BB1A56">
              <w:rPr>
                <w:sz w:val="24"/>
                <w:szCs w:val="24"/>
              </w:rPr>
              <w:t>Уровни энергии не менее 20, 50, 100, 160, 250, 360 Дж (50 Ом).</w:t>
            </w:r>
          </w:p>
          <w:p w:rsidR="00BB1A56" w:rsidRPr="00BB1A56" w:rsidRDefault="00BB1A56" w:rsidP="00BB1A56">
            <w:pPr>
              <w:suppressAutoHyphens w:val="0"/>
              <w:rPr>
                <w:sz w:val="24"/>
                <w:szCs w:val="24"/>
              </w:rPr>
            </w:pPr>
            <w:r w:rsidRPr="00BB1A56">
              <w:rPr>
                <w:sz w:val="24"/>
                <w:szCs w:val="24"/>
              </w:rPr>
              <w:lastRenderedPageBreak/>
              <w:t>Набор энергии не более 360 Дж: не более 7 сек</w:t>
            </w:r>
          </w:p>
          <w:p w:rsidR="00BB1A56" w:rsidRPr="00BB1A56" w:rsidRDefault="00BB1A56" w:rsidP="00BB1A56">
            <w:pPr>
              <w:suppressAutoHyphens w:val="0"/>
              <w:rPr>
                <w:sz w:val="24"/>
                <w:szCs w:val="24"/>
              </w:rPr>
            </w:pPr>
            <w:r w:rsidRPr="00BB1A56">
              <w:rPr>
                <w:sz w:val="24"/>
                <w:szCs w:val="24"/>
              </w:rPr>
              <w:t xml:space="preserve">Диаметр электродов: </w:t>
            </w:r>
            <w:r w:rsidRPr="00BB1A56">
              <w:rPr>
                <w:sz w:val="24"/>
                <w:szCs w:val="24"/>
              </w:rPr>
              <w:tab/>
            </w:r>
          </w:p>
          <w:p w:rsidR="00BB1A56" w:rsidRPr="00BB1A56" w:rsidRDefault="00BB1A56" w:rsidP="00BB1A56">
            <w:pPr>
              <w:suppressAutoHyphens w:val="0"/>
              <w:rPr>
                <w:sz w:val="24"/>
                <w:szCs w:val="24"/>
              </w:rPr>
            </w:pPr>
            <w:r w:rsidRPr="00BB1A56">
              <w:rPr>
                <w:sz w:val="24"/>
                <w:szCs w:val="24"/>
              </w:rPr>
              <w:t xml:space="preserve">- для взрослых: не более 8 см. </w:t>
            </w:r>
          </w:p>
          <w:p w:rsidR="00BB1A56" w:rsidRPr="00BB1A56" w:rsidRDefault="00BB1A56" w:rsidP="00BB1A56">
            <w:pPr>
              <w:suppressAutoHyphens w:val="0"/>
              <w:rPr>
                <w:sz w:val="24"/>
                <w:szCs w:val="24"/>
              </w:rPr>
            </w:pPr>
            <w:proofErr w:type="gramStart"/>
            <w:r w:rsidRPr="00BB1A56">
              <w:rPr>
                <w:sz w:val="24"/>
                <w:szCs w:val="24"/>
              </w:rPr>
              <w:t>- для детей (встроенные во взрослые): не более 5 см.</w:t>
            </w:r>
            <w:proofErr w:type="gramEnd"/>
          </w:p>
          <w:p w:rsidR="00BB1A56" w:rsidRPr="00BB1A56" w:rsidRDefault="00BB1A56" w:rsidP="00BB1A56">
            <w:pPr>
              <w:suppressAutoHyphens w:val="0"/>
              <w:rPr>
                <w:sz w:val="24"/>
                <w:szCs w:val="24"/>
              </w:rPr>
            </w:pPr>
            <w:r w:rsidRPr="00BB1A56">
              <w:rPr>
                <w:sz w:val="24"/>
                <w:szCs w:val="24"/>
              </w:rPr>
              <w:t>Аккумулятор: Никель-Кадмиевый, не более 14,4</w:t>
            </w:r>
            <w:proofErr w:type="gramStart"/>
            <w:r w:rsidRPr="00BB1A56">
              <w:rPr>
                <w:sz w:val="24"/>
                <w:szCs w:val="24"/>
              </w:rPr>
              <w:t xml:space="preserve"> В</w:t>
            </w:r>
            <w:proofErr w:type="gramEnd"/>
            <w:r w:rsidRPr="00BB1A56">
              <w:rPr>
                <w:sz w:val="24"/>
                <w:szCs w:val="24"/>
              </w:rPr>
              <w:t xml:space="preserve"> / 1,5 </w:t>
            </w:r>
            <w:proofErr w:type="spellStart"/>
            <w:r w:rsidRPr="00BB1A56">
              <w:rPr>
                <w:sz w:val="24"/>
                <w:szCs w:val="24"/>
              </w:rPr>
              <w:t>Ач</w:t>
            </w:r>
            <w:proofErr w:type="spellEnd"/>
            <w:r w:rsidRPr="00BB1A56">
              <w:rPr>
                <w:sz w:val="24"/>
                <w:szCs w:val="24"/>
              </w:rPr>
              <w:t>.</w:t>
            </w:r>
          </w:p>
          <w:p w:rsidR="00BB1A56" w:rsidRPr="00BB1A56" w:rsidRDefault="00BB1A56" w:rsidP="00BB1A56">
            <w:pPr>
              <w:suppressAutoHyphens w:val="0"/>
              <w:rPr>
                <w:sz w:val="24"/>
                <w:szCs w:val="24"/>
              </w:rPr>
            </w:pPr>
            <w:r w:rsidRPr="00BB1A56">
              <w:rPr>
                <w:sz w:val="24"/>
                <w:szCs w:val="24"/>
              </w:rPr>
              <w:t>Емкость аккумулятора: не более 35 (+10 резервных) разрядов по не более 360 Дж при полностью заряженном аккумуляторе.</w:t>
            </w:r>
          </w:p>
          <w:p w:rsidR="00BB1A56" w:rsidRPr="00BB1A56" w:rsidRDefault="00BB1A56" w:rsidP="00BB1A56">
            <w:pPr>
              <w:suppressAutoHyphens w:val="0"/>
              <w:rPr>
                <w:sz w:val="24"/>
                <w:szCs w:val="24"/>
              </w:rPr>
            </w:pPr>
            <w:r w:rsidRPr="00BB1A56">
              <w:rPr>
                <w:sz w:val="24"/>
                <w:szCs w:val="24"/>
              </w:rPr>
              <w:t>Встроенный блока зарядки: от сети переменного тока не более 220</w:t>
            </w:r>
            <w:proofErr w:type="gramStart"/>
            <w:r w:rsidRPr="00BB1A56">
              <w:rPr>
                <w:sz w:val="24"/>
                <w:szCs w:val="24"/>
              </w:rPr>
              <w:t xml:space="preserve"> В</w:t>
            </w:r>
            <w:proofErr w:type="gramEnd"/>
            <w:r w:rsidRPr="00BB1A56">
              <w:rPr>
                <w:sz w:val="24"/>
                <w:szCs w:val="24"/>
              </w:rPr>
              <w:t xml:space="preserve"> / 50 Гц.</w:t>
            </w:r>
          </w:p>
          <w:p w:rsidR="00BB1A56" w:rsidRPr="00BB1A56" w:rsidRDefault="00BB1A56" w:rsidP="00BB1A56">
            <w:pPr>
              <w:suppressAutoHyphens w:val="0"/>
              <w:rPr>
                <w:sz w:val="24"/>
                <w:szCs w:val="24"/>
              </w:rPr>
            </w:pPr>
            <w:r w:rsidRPr="00BB1A56">
              <w:rPr>
                <w:sz w:val="24"/>
                <w:szCs w:val="24"/>
              </w:rPr>
              <w:t>Время зарядки аккумулятора: не более 3.5 часов (100%).</w:t>
            </w:r>
          </w:p>
          <w:p w:rsidR="00BB1A56" w:rsidRPr="00BB1A56" w:rsidRDefault="00BB1A56" w:rsidP="00BB1A56">
            <w:pPr>
              <w:suppressAutoHyphens w:val="0"/>
              <w:rPr>
                <w:sz w:val="24"/>
                <w:szCs w:val="24"/>
              </w:rPr>
            </w:pPr>
            <w:r w:rsidRPr="00BB1A56">
              <w:rPr>
                <w:sz w:val="24"/>
                <w:szCs w:val="24"/>
              </w:rPr>
              <w:t>Размеры: не более 400 мм. (Ш) x 480 мм. (В) x 120 мм. (Д)</w:t>
            </w:r>
          </w:p>
          <w:p w:rsidR="00BB1A56" w:rsidRPr="00BB1A56" w:rsidRDefault="00BB1A56" w:rsidP="00BB1A56">
            <w:pPr>
              <w:suppressAutoHyphens w:val="0"/>
              <w:rPr>
                <w:sz w:val="24"/>
                <w:szCs w:val="24"/>
              </w:rPr>
            </w:pPr>
            <w:r w:rsidRPr="00BB1A56">
              <w:rPr>
                <w:sz w:val="24"/>
                <w:szCs w:val="24"/>
              </w:rPr>
              <w:t>Вес: не более 9 кг.</w:t>
            </w:r>
          </w:p>
        </w:tc>
        <w:tc>
          <w:tcPr>
            <w:tcW w:w="1557" w:type="dxa"/>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rPr>
                <w:sz w:val="24"/>
                <w:szCs w:val="24"/>
              </w:rPr>
            </w:pPr>
            <w:r w:rsidRPr="00BB1A56">
              <w:rPr>
                <w:sz w:val="24"/>
                <w:szCs w:val="24"/>
              </w:rPr>
              <w:lastRenderedPageBreak/>
              <w:t>1 шт.</w:t>
            </w:r>
          </w:p>
        </w:tc>
      </w:tr>
      <w:tr w:rsidR="00BB1A56" w:rsidRPr="00BB1A56" w:rsidTr="00334FE4">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i/>
                <w:sz w:val="24"/>
                <w:szCs w:val="24"/>
              </w:rPr>
            </w:pPr>
            <w:r w:rsidRPr="00BB1A56">
              <w:rPr>
                <w:i/>
                <w:sz w:val="24"/>
                <w:szCs w:val="24"/>
              </w:rPr>
              <w:t>Расходные материалы и изнашиваемые узлы</w:t>
            </w:r>
          </w:p>
        </w:tc>
      </w:tr>
      <w:tr w:rsidR="00BB1A56" w:rsidRPr="00BB1A56" w:rsidTr="00334FE4">
        <w:trPr>
          <w:trHeight w:val="1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sz w:val="24"/>
                <w:szCs w:val="24"/>
              </w:rPr>
            </w:pPr>
            <w:r w:rsidRPr="00BB1A56">
              <w:rPr>
                <w:sz w:val="24"/>
                <w:szCs w:val="24"/>
              </w:rPr>
              <w:t>2.</w:t>
            </w:r>
          </w:p>
        </w:tc>
        <w:tc>
          <w:tcPr>
            <w:tcW w:w="2412" w:type="dxa"/>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rPr>
                <w:sz w:val="24"/>
                <w:szCs w:val="24"/>
                <w:lang w:val="en-US"/>
              </w:rPr>
            </w:pPr>
            <w:r w:rsidRPr="00BB1A56">
              <w:rPr>
                <w:sz w:val="24"/>
                <w:szCs w:val="24"/>
              </w:rPr>
              <w:t xml:space="preserve">Гель для </w:t>
            </w:r>
            <w:proofErr w:type="spellStart"/>
            <w:r w:rsidRPr="00BB1A56">
              <w:rPr>
                <w:sz w:val="24"/>
                <w:szCs w:val="24"/>
              </w:rPr>
              <w:t>дефибрилляции</w:t>
            </w:r>
            <w:proofErr w:type="spellEnd"/>
          </w:p>
        </w:tc>
        <w:tc>
          <w:tcPr>
            <w:tcW w:w="5386" w:type="dxa"/>
            <w:tcBorders>
              <w:top w:val="single" w:sz="4" w:space="0" w:color="auto"/>
              <w:left w:val="single" w:sz="4" w:space="0" w:color="auto"/>
              <w:bottom w:val="single" w:sz="4" w:space="0" w:color="auto"/>
              <w:right w:val="single" w:sz="4" w:space="0" w:color="auto"/>
            </w:tcBorders>
          </w:tcPr>
          <w:p w:rsidR="00BB1A56" w:rsidRPr="00BB1A56" w:rsidRDefault="00BB1A56" w:rsidP="00BB1A56">
            <w:pPr>
              <w:suppressAutoHyphens w:val="0"/>
              <w:rPr>
                <w:sz w:val="24"/>
                <w:szCs w:val="24"/>
              </w:rPr>
            </w:pPr>
            <w:r w:rsidRPr="00BB1A56">
              <w:rPr>
                <w:sz w:val="24"/>
                <w:szCs w:val="24"/>
              </w:rPr>
              <w:t xml:space="preserve">Контактный гель для </w:t>
            </w:r>
            <w:proofErr w:type="spellStart"/>
            <w:r w:rsidRPr="00BB1A56">
              <w:rPr>
                <w:sz w:val="24"/>
                <w:szCs w:val="24"/>
              </w:rPr>
              <w:t>дефибрилляции</w:t>
            </w:r>
            <w:proofErr w:type="spellEnd"/>
            <w:r w:rsidRPr="00BB1A56">
              <w:rPr>
                <w:sz w:val="24"/>
                <w:szCs w:val="24"/>
              </w:rPr>
              <w:t>, объем не более 100 гр.</w:t>
            </w:r>
          </w:p>
        </w:tc>
        <w:tc>
          <w:tcPr>
            <w:tcW w:w="1557" w:type="dxa"/>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rPr>
                <w:sz w:val="24"/>
                <w:szCs w:val="24"/>
              </w:rPr>
            </w:pPr>
            <w:r w:rsidRPr="00BB1A56">
              <w:rPr>
                <w:sz w:val="24"/>
                <w:szCs w:val="24"/>
              </w:rPr>
              <w:t>1 шт.</w:t>
            </w:r>
          </w:p>
        </w:tc>
      </w:tr>
      <w:tr w:rsidR="00BB1A56" w:rsidRPr="00BB1A56" w:rsidTr="00334FE4">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tabs>
                <w:tab w:val="left" w:pos="450"/>
              </w:tabs>
              <w:suppressAutoHyphens w:val="0"/>
              <w:jc w:val="center"/>
              <w:rPr>
                <w:b/>
                <w:sz w:val="24"/>
                <w:szCs w:val="24"/>
              </w:rPr>
            </w:pPr>
            <w:r w:rsidRPr="00BB1A56">
              <w:rPr>
                <w:b/>
                <w:sz w:val="24"/>
                <w:szCs w:val="24"/>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r w:rsidRPr="00BB1A56">
              <w:rPr>
                <w:b/>
                <w:bCs/>
                <w:sz w:val="24"/>
                <w:szCs w:val="24"/>
              </w:rPr>
              <w:t>Требования к условиям эксплуатации</w:t>
            </w:r>
          </w:p>
        </w:tc>
        <w:tc>
          <w:tcPr>
            <w:tcW w:w="9922" w:type="dxa"/>
            <w:gridSpan w:val="4"/>
            <w:tcBorders>
              <w:top w:val="single" w:sz="4" w:space="0" w:color="auto"/>
              <w:left w:val="single" w:sz="4" w:space="0" w:color="auto"/>
              <w:bottom w:val="single" w:sz="4" w:space="0" w:color="auto"/>
              <w:right w:val="single" w:sz="4" w:space="0" w:color="auto"/>
            </w:tcBorders>
            <w:vAlign w:val="center"/>
          </w:tcPr>
          <w:p w:rsidR="00BB1A56" w:rsidRPr="00BB1A56" w:rsidRDefault="00BB1A56" w:rsidP="00BB1A56">
            <w:pPr>
              <w:suppressAutoHyphens w:val="0"/>
              <w:rPr>
                <w:sz w:val="24"/>
                <w:szCs w:val="24"/>
              </w:rPr>
            </w:pPr>
            <w:r w:rsidRPr="00BB1A56">
              <w:rPr>
                <w:sz w:val="24"/>
                <w:szCs w:val="24"/>
              </w:rPr>
              <w:t>Не менее от 0 до не более 40°С, относит</w:t>
            </w:r>
            <w:proofErr w:type="gramStart"/>
            <w:r w:rsidRPr="00BB1A56">
              <w:rPr>
                <w:sz w:val="24"/>
                <w:szCs w:val="24"/>
              </w:rPr>
              <w:t>.</w:t>
            </w:r>
            <w:proofErr w:type="gramEnd"/>
            <w:r w:rsidRPr="00BB1A56">
              <w:rPr>
                <w:sz w:val="24"/>
                <w:szCs w:val="24"/>
              </w:rPr>
              <w:t xml:space="preserve"> </w:t>
            </w:r>
            <w:proofErr w:type="spellStart"/>
            <w:proofErr w:type="gramStart"/>
            <w:r w:rsidRPr="00BB1A56">
              <w:rPr>
                <w:sz w:val="24"/>
                <w:szCs w:val="24"/>
              </w:rPr>
              <w:t>в</w:t>
            </w:r>
            <w:proofErr w:type="gramEnd"/>
            <w:r w:rsidRPr="00BB1A56">
              <w:rPr>
                <w:sz w:val="24"/>
                <w:szCs w:val="24"/>
              </w:rPr>
              <w:t>лажн</w:t>
            </w:r>
            <w:proofErr w:type="spellEnd"/>
            <w:r w:rsidRPr="00BB1A56">
              <w:rPr>
                <w:sz w:val="24"/>
                <w:szCs w:val="24"/>
              </w:rPr>
              <w:t xml:space="preserve">. Не менее от 30 </w:t>
            </w:r>
            <w:proofErr w:type="gramStart"/>
            <w:r w:rsidRPr="00BB1A56">
              <w:rPr>
                <w:sz w:val="24"/>
                <w:szCs w:val="24"/>
              </w:rPr>
              <w:t>до</w:t>
            </w:r>
            <w:proofErr w:type="gramEnd"/>
            <w:r w:rsidRPr="00BB1A56">
              <w:rPr>
                <w:sz w:val="24"/>
                <w:szCs w:val="24"/>
              </w:rPr>
              <w:t xml:space="preserve"> не более 95% </w:t>
            </w:r>
            <w:proofErr w:type="gramStart"/>
            <w:r w:rsidRPr="00BB1A56">
              <w:rPr>
                <w:sz w:val="24"/>
                <w:szCs w:val="24"/>
              </w:rPr>
              <w:t>без</w:t>
            </w:r>
            <w:proofErr w:type="gramEnd"/>
            <w:r w:rsidRPr="00BB1A56">
              <w:rPr>
                <w:sz w:val="24"/>
                <w:szCs w:val="24"/>
              </w:rPr>
              <w:t xml:space="preserve"> конденсации влаги,</w:t>
            </w:r>
          </w:p>
          <w:p w:rsidR="00BB1A56" w:rsidRPr="00BB1A56" w:rsidRDefault="00BB1A56" w:rsidP="00BB1A56">
            <w:pPr>
              <w:suppressAutoHyphens w:val="0"/>
              <w:rPr>
                <w:sz w:val="24"/>
                <w:szCs w:val="24"/>
              </w:rPr>
            </w:pPr>
            <w:r w:rsidRPr="00BB1A56">
              <w:rPr>
                <w:sz w:val="24"/>
                <w:szCs w:val="24"/>
              </w:rPr>
              <w:t xml:space="preserve">Не менее от 700 до не более 1060 </w:t>
            </w:r>
            <w:proofErr w:type="spellStart"/>
            <w:r w:rsidRPr="00BB1A56">
              <w:rPr>
                <w:sz w:val="24"/>
                <w:szCs w:val="24"/>
              </w:rPr>
              <w:t>гПа</w:t>
            </w:r>
            <w:proofErr w:type="spellEnd"/>
          </w:p>
        </w:tc>
      </w:tr>
      <w:tr w:rsidR="00BB1A56" w:rsidRPr="00BB1A56" w:rsidTr="00334FE4">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b/>
                <w:sz w:val="24"/>
                <w:szCs w:val="24"/>
              </w:rPr>
            </w:pPr>
            <w:r w:rsidRPr="00BB1A56">
              <w:rPr>
                <w:b/>
                <w:sz w:val="24"/>
                <w:szCs w:val="24"/>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r w:rsidRPr="00BB1A56">
              <w:rPr>
                <w:b/>
                <w:sz w:val="24"/>
                <w:szCs w:val="24"/>
              </w:rPr>
              <w:t>Условия осуществления поставки МИ ТСО</w:t>
            </w:r>
          </w:p>
          <w:p w:rsidR="00BB1A56" w:rsidRPr="00BB1A56" w:rsidRDefault="00BB1A56" w:rsidP="00BB1A56">
            <w:pPr>
              <w:suppressAutoHyphens w:val="0"/>
              <w:rPr>
                <w:i/>
                <w:sz w:val="24"/>
                <w:szCs w:val="24"/>
              </w:rPr>
            </w:pPr>
            <w:r w:rsidRPr="00BB1A56">
              <w:rPr>
                <w:i/>
                <w:sz w:val="24"/>
                <w:szCs w:val="24"/>
              </w:rPr>
              <w:t>(в соответствии с ИНКОТЕРМС 2010)</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sz w:val="24"/>
                <w:szCs w:val="24"/>
              </w:rPr>
            </w:pPr>
            <w:r w:rsidRPr="00BB1A56">
              <w:rPr>
                <w:sz w:val="24"/>
                <w:szCs w:val="24"/>
                <w:lang w:val="en-US"/>
              </w:rPr>
              <w:t>DDP</w:t>
            </w:r>
            <w:r w:rsidRPr="00BB1A56">
              <w:rPr>
                <w:sz w:val="24"/>
                <w:szCs w:val="24"/>
              </w:rPr>
              <w:t xml:space="preserve"> пункт назначения</w:t>
            </w:r>
          </w:p>
        </w:tc>
      </w:tr>
      <w:tr w:rsidR="00BB1A56" w:rsidRPr="00BB1A56" w:rsidTr="00334FE4">
        <w:trPr>
          <w:trHeight w:val="470"/>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b/>
                <w:sz w:val="24"/>
                <w:szCs w:val="24"/>
              </w:rPr>
            </w:pPr>
            <w:r w:rsidRPr="00BB1A56">
              <w:rPr>
                <w:b/>
                <w:sz w:val="24"/>
                <w:szCs w:val="24"/>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b/>
                <w:sz w:val="24"/>
                <w:szCs w:val="24"/>
              </w:rPr>
            </w:pPr>
            <w:r w:rsidRPr="00BB1A56">
              <w:rPr>
                <w:b/>
                <w:sz w:val="24"/>
                <w:szCs w:val="24"/>
              </w:rPr>
              <w:t xml:space="preserve">Срок поставки МИ ТСО и место дислокации </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sz w:val="24"/>
                <w:szCs w:val="24"/>
              </w:rPr>
            </w:pPr>
            <w:r w:rsidRPr="00BB1A56">
              <w:rPr>
                <w:sz w:val="24"/>
                <w:szCs w:val="24"/>
              </w:rPr>
              <w:t>___календарных дней</w:t>
            </w:r>
          </w:p>
          <w:p w:rsidR="00BB1A56" w:rsidRPr="00BB1A56" w:rsidRDefault="00BB1A56" w:rsidP="00BB1A56">
            <w:pPr>
              <w:suppressAutoHyphens w:val="0"/>
              <w:jc w:val="center"/>
              <w:rPr>
                <w:sz w:val="24"/>
                <w:szCs w:val="24"/>
              </w:rPr>
            </w:pPr>
            <w:r w:rsidRPr="00BB1A56">
              <w:rPr>
                <w:sz w:val="24"/>
                <w:szCs w:val="24"/>
              </w:rPr>
              <w:t xml:space="preserve">Адрес: </w:t>
            </w:r>
          </w:p>
        </w:tc>
      </w:tr>
      <w:tr w:rsidR="00BB1A56" w:rsidRPr="00BB1A56" w:rsidTr="00334FE4">
        <w:trPr>
          <w:trHeight w:val="136"/>
        </w:trPr>
        <w:tc>
          <w:tcPr>
            <w:tcW w:w="708"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jc w:val="center"/>
              <w:rPr>
                <w:b/>
                <w:sz w:val="24"/>
                <w:szCs w:val="24"/>
              </w:rPr>
            </w:pPr>
            <w:r w:rsidRPr="00BB1A56">
              <w:rPr>
                <w:b/>
                <w:sz w:val="24"/>
                <w:szCs w:val="24"/>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sz w:val="24"/>
                <w:szCs w:val="24"/>
              </w:rPr>
            </w:pPr>
            <w:r w:rsidRPr="00BB1A56">
              <w:rPr>
                <w:b/>
                <w:sz w:val="24"/>
                <w:szCs w:val="24"/>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2" w:type="dxa"/>
            <w:gridSpan w:val="4"/>
            <w:tcBorders>
              <w:top w:val="single" w:sz="4" w:space="0" w:color="auto"/>
              <w:left w:val="single" w:sz="4" w:space="0" w:color="auto"/>
              <w:bottom w:val="single" w:sz="4" w:space="0" w:color="auto"/>
              <w:right w:val="single" w:sz="4" w:space="0" w:color="auto"/>
            </w:tcBorders>
            <w:vAlign w:val="center"/>
            <w:hideMark/>
          </w:tcPr>
          <w:p w:rsidR="00BB1A56" w:rsidRPr="00BB1A56" w:rsidRDefault="00BB1A56" w:rsidP="00BB1A56">
            <w:pPr>
              <w:suppressAutoHyphens w:val="0"/>
              <w:rPr>
                <w:i/>
                <w:sz w:val="24"/>
                <w:szCs w:val="24"/>
              </w:rPr>
            </w:pPr>
            <w:r w:rsidRPr="00BB1A56">
              <w:rPr>
                <w:sz w:val="24"/>
                <w:szCs w:val="24"/>
              </w:rPr>
              <w:t>Гарантийное сервисное обслуживание МИ ТСО не менее 37 месяцев</w:t>
            </w:r>
            <w:r w:rsidRPr="00BB1A56">
              <w:rPr>
                <w:i/>
                <w:sz w:val="24"/>
                <w:szCs w:val="24"/>
              </w:rPr>
              <w:t>.</w:t>
            </w:r>
          </w:p>
          <w:p w:rsidR="00BB1A56" w:rsidRPr="00BB1A56" w:rsidRDefault="00BB1A56" w:rsidP="00BB1A56">
            <w:pPr>
              <w:suppressAutoHyphens w:val="0"/>
              <w:rPr>
                <w:sz w:val="24"/>
                <w:szCs w:val="24"/>
              </w:rPr>
            </w:pPr>
            <w:r w:rsidRPr="00BB1A56">
              <w:rPr>
                <w:sz w:val="24"/>
                <w:szCs w:val="24"/>
              </w:rPr>
              <w:t>Плановое техническое обслуживание должно проводиться не реже чем 1 раз в квартал.</w:t>
            </w:r>
          </w:p>
          <w:p w:rsidR="00BB1A56" w:rsidRPr="00BB1A56" w:rsidRDefault="00BB1A56" w:rsidP="00BB1A56">
            <w:pPr>
              <w:suppressAutoHyphens w:val="0"/>
              <w:rPr>
                <w:sz w:val="24"/>
                <w:szCs w:val="24"/>
              </w:rPr>
            </w:pPr>
            <w:r w:rsidRPr="00BB1A56">
              <w:rPr>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BB1A56" w:rsidRPr="00BB1A56" w:rsidRDefault="00BB1A56" w:rsidP="00BB1A56">
            <w:pPr>
              <w:suppressAutoHyphens w:val="0"/>
              <w:rPr>
                <w:sz w:val="24"/>
                <w:szCs w:val="24"/>
              </w:rPr>
            </w:pPr>
            <w:r w:rsidRPr="00BB1A56">
              <w:rPr>
                <w:sz w:val="24"/>
                <w:szCs w:val="24"/>
              </w:rPr>
              <w:t>- замену отработавших ресурс составных частей;</w:t>
            </w:r>
          </w:p>
          <w:p w:rsidR="00BB1A56" w:rsidRPr="00BB1A56" w:rsidRDefault="00BB1A56" w:rsidP="00BB1A56">
            <w:pPr>
              <w:suppressAutoHyphens w:val="0"/>
              <w:rPr>
                <w:sz w:val="24"/>
                <w:szCs w:val="24"/>
              </w:rPr>
            </w:pPr>
            <w:r w:rsidRPr="00BB1A56">
              <w:rPr>
                <w:sz w:val="24"/>
                <w:szCs w:val="24"/>
              </w:rPr>
              <w:t>- замене или восстановлении отдельных частей МИ ТСО;</w:t>
            </w:r>
          </w:p>
          <w:p w:rsidR="00BB1A56" w:rsidRPr="00BB1A56" w:rsidRDefault="00BB1A56" w:rsidP="00BB1A56">
            <w:pPr>
              <w:suppressAutoHyphens w:val="0"/>
              <w:rPr>
                <w:sz w:val="24"/>
                <w:szCs w:val="24"/>
              </w:rPr>
            </w:pPr>
            <w:r w:rsidRPr="00BB1A56">
              <w:rPr>
                <w:sz w:val="24"/>
                <w:szCs w:val="24"/>
              </w:rPr>
              <w:lastRenderedPageBreak/>
              <w:t>- настройку и регулировку изделия; специфические для данного изделия работы и т.п.;</w:t>
            </w:r>
          </w:p>
          <w:p w:rsidR="00BB1A56" w:rsidRPr="00BB1A56" w:rsidRDefault="00BB1A56" w:rsidP="00BB1A56">
            <w:pPr>
              <w:suppressAutoHyphens w:val="0"/>
              <w:rPr>
                <w:sz w:val="24"/>
                <w:szCs w:val="24"/>
              </w:rPr>
            </w:pPr>
            <w:r w:rsidRPr="00BB1A56">
              <w:rPr>
                <w:sz w:val="24"/>
                <w:szCs w:val="24"/>
              </w:rPr>
              <w:t>- чистку, смазку и при необходимости переборку основных механизмов и узлов;</w:t>
            </w:r>
          </w:p>
          <w:p w:rsidR="00BB1A56" w:rsidRPr="00BB1A56" w:rsidRDefault="00BB1A56" w:rsidP="00BB1A56">
            <w:pPr>
              <w:suppressAutoHyphens w:val="0"/>
              <w:rPr>
                <w:sz w:val="24"/>
                <w:szCs w:val="24"/>
              </w:rPr>
            </w:pPr>
            <w:r w:rsidRPr="00BB1A56">
              <w:rPr>
                <w:sz w:val="24"/>
                <w:szCs w:val="24"/>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BB1A56">
              <w:rPr>
                <w:sz w:val="24"/>
                <w:szCs w:val="24"/>
              </w:rPr>
              <w:t>блочно</w:t>
            </w:r>
            <w:proofErr w:type="spellEnd"/>
            <w:r w:rsidRPr="00BB1A56">
              <w:rPr>
                <w:sz w:val="24"/>
                <w:szCs w:val="24"/>
              </w:rPr>
              <w:t>-узловой разборкой);</w:t>
            </w:r>
          </w:p>
          <w:p w:rsidR="00BB1A56" w:rsidRPr="00BB1A56" w:rsidRDefault="00BB1A56" w:rsidP="00BB1A56">
            <w:pPr>
              <w:suppressAutoHyphens w:val="0"/>
              <w:rPr>
                <w:sz w:val="24"/>
                <w:szCs w:val="24"/>
              </w:rPr>
            </w:pPr>
            <w:r w:rsidRPr="00BB1A56">
              <w:rPr>
                <w:sz w:val="24"/>
                <w:szCs w:val="24"/>
              </w:rPr>
              <w:t>- иные указанные в эксплуатационной документации операции, специфические для конкретного типа изделий</w:t>
            </w:r>
          </w:p>
        </w:tc>
      </w:tr>
    </w:tbl>
    <w:p w:rsidR="00BB1A56" w:rsidRPr="00AC756D" w:rsidRDefault="00BB1A56" w:rsidP="00BB1A56">
      <w:pPr>
        <w:jc w:val="center"/>
        <w:rPr>
          <w:b/>
          <w:sz w:val="24"/>
          <w:szCs w:val="24"/>
        </w:rPr>
      </w:pPr>
    </w:p>
    <w:p w:rsidR="00FF5C25" w:rsidRPr="00FF5C25" w:rsidRDefault="00FF5C25" w:rsidP="00BB1A56">
      <w:pPr>
        <w:suppressAutoHyphens w:val="0"/>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8F7B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                        </w:t>
            </w:r>
            <w:proofErr w:type="gramStart"/>
            <w:r w:rsidRPr="00AC756D">
              <w:rPr>
                <w:spacing w:val="2"/>
                <w:sz w:val="24"/>
                <w:szCs w:val="24"/>
              </w:rPr>
              <w:t>должность, фамилия, имя, отчество (при его наличии) уполномоченного лица, действующего на основании _____________________,</w:t>
            </w:r>
            <w:r w:rsidR="008F7B09">
              <w:rPr>
                <w:spacing w:val="2"/>
                <w:sz w:val="24"/>
                <w:szCs w:val="24"/>
                <w:lang w:val="kk-KZ"/>
              </w:rPr>
              <w:t xml:space="preserve"> </w:t>
            </w:r>
            <w:r w:rsidR="008F7B09">
              <w:rPr>
                <w:spacing w:val="2"/>
                <w:sz w:val="24"/>
                <w:szCs w:val="24"/>
              </w:rPr>
              <w:t>(устава, положения)</w:t>
            </w:r>
            <w:r w:rsidR="008F7B09">
              <w:rPr>
                <w:spacing w:val="2"/>
                <w:sz w:val="24"/>
                <w:szCs w:val="24"/>
                <w:lang w:val="kk-KZ"/>
              </w:rPr>
              <w:t xml:space="preserve"> </w:t>
            </w:r>
            <w:r w:rsidRPr="008F7B09">
              <w:rPr>
                <w:spacing w:val="2"/>
                <w:sz w:val="24"/>
                <w:szCs w:val="24"/>
              </w:rPr>
              <w:t xml:space="preserve">с другой стороны, </w:t>
            </w:r>
            <w:r w:rsidR="008F7B09">
              <w:rPr>
                <w:spacing w:val="2"/>
                <w:sz w:val="24"/>
                <w:szCs w:val="24"/>
                <w:lang w:val="kk-KZ"/>
              </w:rPr>
              <w:t xml:space="preserve">на основании </w:t>
            </w:r>
            <w:r w:rsidR="008F7B09" w:rsidRPr="008F7B09">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rPr>
                <w:bCs/>
                <w:spacing w:val="2"/>
                <w:sz w:val="24"/>
                <w:szCs w:val="24"/>
                <w:bdr w:val="none" w:sz="0" w:space="0" w:color="auto" w:frame="1"/>
              </w:rPr>
              <w:t xml:space="preserve">, </w:t>
            </w:r>
            <w:r w:rsidRPr="00AC756D">
              <w:rPr>
                <w:spacing w:val="2"/>
                <w:sz w:val="24"/>
                <w:szCs w:val="24"/>
              </w:rPr>
              <w:t xml:space="preserve">утвержденных постановлением Правительства Республики Казахстан </w:t>
            </w:r>
            <w:r w:rsidR="008F7B09" w:rsidRPr="00101E63">
              <w:rPr>
                <w:bCs/>
                <w:sz w:val="24"/>
                <w:szCs w:val="24"/>
              </w:rPr>
              <w:t xml:space="preserve">от </w:t>
            </w:r>
            <w:r w:rsidR="008F7B09" w:rsidRPr="00101E63">
              <w:rPr>
                <w:sz w:val="24"/>
                <w:szCs w:val="24"/>
              </w:rPr>
              <w:t>4 июня 2021 года  № 375</w:t>
            </w:r>
            <w:proofErr w:type="gramEnd"/>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39" w:anchor="z7" w:history="1">
              <w:r w:rsidRPr="00AC756D">
                <w:rPr>
                  <w:rStyle w:val="ab"/>
                </w:rPr>
                <w:t>Правилами</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AC756D">
              <w:t xml:space="preserve"> </w:t>
            </w:r>
            <w:proofErr w:type="gramStart"/>
            <w:r w:rsidRPr="00AC756D">
              <w:t>которую</w:t>
            </w:r>
            <w:proofErr w:type="gramEnd"/>
            <w:r w:rsidRPr="00AC756D">
              <w:t xml:space="preserve">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rPr>
                <w:b/>
              </w:rPr>
            </w:pPr>
            <w:r w:rsidRPr="00AC756D">
              <w:lastRenderedPageBreak/>
              <w:t>Заказчик –</w:t>
            </w:r>
            <w:r w:rsidR="008F7B09">
              <w:rPr>
                <w:lang w:val="kk-KZ"/>
              </w:rPr>
              <w:t xml:space="preserve"> </w:t>
            </w:r>
            <w:r w:rsidRPr="00AC756D">
              <w:t>«</w:t>
            </w:r>
            <w:r w:rsidR="008F7B09">
              <w:rPr>
                <w:lang w:val="kk-KZ"/>
              </w:rPr>
              <w:t>наименование заказчика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12" w:name="_Ref224009053"/>
            <w:r w:rsidRPr="00AC756D">
              <w:rPr>
                <w:sz w:val="24"/>
                <w:szCs w:val="24"/>
                <w:lang w:val="kk-KZ"/>
              </w:rPr>
              <w:t>9.</w:t>
            </w:r>
            <w:r w:rsidRPr="00AC756D">
              <w:rPr>
                <w:sz w:val="24"/>
                <w:szCs w:val="24"/>
              </w:rPr>
              <w:t xml:space="preserve">Необходимые документы, предшествующие оплате: </w:t>
            </w:r>
            <w:bookmarkEnd w:id="1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 xml:space="preserve">-письменное подтверждение уполномоченного Заказчиком лица, ответственного за приемку </w:t>
            </w:r>
            <w:r w:rsidRPr="00AC756D">
              <w:rPr>
                <w:sz w:val="24"/>
                <w:szCs w:val="24"/>
              </w:rPr>
              <w:lastRenderedPageBreak/>
              <w:t>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AC756D">
              <w:lastRenderedPageBreak/>
              <w:t>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48. Поставщик не должен без предварительного письменного согласия Заказчика </w:t>
            </w:r>
            <w:r w:rsidRPr="00AC756D">
              <w:lastRenderedPageBreak/>
              <w:t>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40" w:anchor="z7" w:history="1">
        <w:r w:rsidRPr="00AC756D">
          <w:rPr>
            <w:rStyle w:val="ab"/>
          </w:rPr>
          <w:t>Правила</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xml:space="preserve">, утвержденные постановлением Правительства Республики Казахстан от </w:t>
      </w:r>
      <w:r w:rsidR="008F7B09">
        <w:rPr>
          <w:lang w:val="kk-KZ"/>
        </w:rPr>
        <w:t>04</w:t>
      </w:r>
      <w:r w:rsidRPr="00AC756D">
        <w:t xml:space="preserve"> </w:t>
      </w:r>
      <w:r w:rsidR="008F7B09">
        <w:rPr>
          <w:lang w:val="kk-KZ"/>
        </w:rPr>
        <w:t>июня</w:t>
      </w:r>
      <w:r w:rsidRPr="00AC756D">
        <w:t xml:space="preserve"> 20</w:t>
      </w:r>
      <w:r w:rsidR="008F7B09">
        <w:rPr>
          <w:lang w:val="kk-KZ"/>
        </w:rPr>
        <w:t>21</w:t>
      </w:r>
      <w:r w:rsidRPr="00AC756D">
        <w:t xml:space="preserve"> года № </w:t>
      </w:r>
      <w:r w:rsidR="008F7B09">
        <w:rPr>
          <w:lang w:val="kk-KZ"/>
        </w:rPr>
        <w:t>375</w:t>
      </w:r>
      <w:r w:rsidRPr="00AC756D">
        <w:t>,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6A0830" w:rsidRPr="007E7D53" w:rsidRDefault="006A0830" w:rsidP="00AC756D">
      <w:pPr>
        <w:pStyle w:val="a9"/>
        <w:spacing w:before="0" w:beforeAutospacing="0" w:after="0" w:afterAutospacing="0"/>
        <w:jc w:val="both"/>
        <w:rPr>
          <w:lang w:val="kk-KZ"/>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7E7D53" w:rsidP="00AC756D">
      <w:pPr>
        <w:pStyle w:val="a9"/>
        <w:spacing w:before="0" w:beforeAutospacing="0" w:after="0" w:afterAutospacing="0"/>
        <w:jc w:val="right"/>
      </w:pPr>
      <w:r>
        <w:t xml:space="preserve">Приложение </w:t>
      </w:r>
      <w:r>
        <w:rPr>
          <w:lang w:val="kk-KZ"/>
        </w:rPr>
        <w:t>8</w:t>
      </w:r>
      <w:r w:rsidR="003D3199"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7E7D53" w:rsidRDefault="00141A38" w:rsidP="007E7D53">
      <w:pPr>
        <w:pStyle w:val="a9"/>
        <w:spacing w:before="0" w:beforeAutospacing="0" w:after="0" w:afterAutospacing="0"/>
        <w:rPr>
          <w:lang w:val="kk-KZ"/>
        </w:rPr>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w:t>
      </w:r>
      <w:proofErr w:type="gramStart"/>
      <w:r w:rsidR="007E7D53">
        <w:rPr>
          <w:lang w:val="kk-KZ"/>
        </w:rPr>
        <w:t>9</w:t>
      </w:r>
      <w:proofErr w:type="gramEnd"/>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1A3E81" w:rsidRDefault="003D3199" w:rsidP="00AC756D">
      <w:pPr>
        <w:shd w:val="clear" w:color="auto" w:fill="FFFFFF"/>
        <w:tabs>
          <w:tab w:val="left" w:pos="0"/>
        </w:tabs>
        <w:suppressAutoHyphens w:val="0"/>
        <w:jc w:val="both"/>
        <w:textAlignment w:val="baseline"/>
        <w:rPr>
          <w:sz w:val="24"/>
          <w:szCs w:val="24"/>
          <w:lang w:val="kk-KZ"/>
        </w:rPr>
      </w:pPr>
      <w:proofErr w:type="gramStart"/>
      <w:r w:rsidRPr="00AC756D">
        <w:rPr>
          <w:spacing w:val="2"/>
          <w:sz w:val="22"/>
          <w:szCs w:val="22"/>
        </w:rPr>
        <w:t xml:space="preserve">Вашего письменного требования на оплату, по основаниям, предусмотренным пунктами </w:t>
      </w:r>
      <w:r w:rsidR="007E7D53">
        <w:rPr>
          <w:spacing w:val="2"/>
          <w:sz w:val="22"/>
          <w:szCs w:val="22"/>
          <w:lang w:val="kk-KZ"/>
        </w:rPr>
        <w:t>86</w:t>
      </w:r>
      <w:r w:rsidRPr="00AC756D">
        <w:rPr>
          <w:spacing w:val="2"/>
          <w:sz w:val="22"/>
          <w:szCs w:val="22"/>
        </w:rPr>
        <w:t xml:space="preserve">, </w:t>
      </w:r>
      <w:r w:rsidR="007E7D53">
        <w:rPr>
          <w:spacing w:val="2"/>
          <w:sz w:val="22"/>
          <w:szCs w:val="22"/>
          <w:lang w:val="kk-KZ"/>
        </w:rPr>
        <w:t>68</w:t>
      </w:r>
      <w:r w:rsidRPr="00AC756D">
        <w:rPr>
          <w:spacing w:val="2"/>
          <w:sz w:val="22"/>
          <w:szCs w:val="22"/>
        </w:rPr>
        <w:t xml:space="preserve">, </w:t>
      </w:r>
      <w:r w:rsidR="007E7D53">
        <w:rPr>
          <w:spacing w:val="2"/>
          <w:sz w:val="22"/>
          <w:szCs w:val="22"/>
          <w:lang w:val="kk-KZ"/>
        </w:rPr>
        <w:t>396</w:t>
      </w:r>
      <w:r w:rsidRPr="00AC756D">
        <w:rPr>
          <w:spacing w:val="2"/>
          <w:sz w:val="22"/>
          <w:szCs w:val="22"/>
        </w:rPr>
        <w:t xml:space="preserve"> </w:t>
      </w:r>
      <w:r w:rsidR="00352DC6">
        <w:rPr>
          <w:spacing w:val="2"/>
          <w:sz w:val="22"/>
          <w:szCs w:val="22"/>
        </w:rPr>
        <w:t xml:space="preserve">с </w:t>
      </w:r>
      <w:r w:rsidR="00352DC6" w:rsidRPr="00AC756D">
        <w:rPr>
          <w:sz w:val="24"/>
          <w:szCs w:val="24"/>
        </w:rPr>
        <w:t xml:space="preserve">постановлением Правительства Республики Казахстан от </w:t>
      </w:r>
      <w:r w:rsidR="007E7D53">
        <w:rPr>
          <w:sz w:val="24"/>
          <w:szCs w:val="24"/>
          <w:lang w:val="kk-KZ"/>
        </w:rPr>
        <w:t>04</w:t>
      </w:r>
      <w:r w:rsidR="00352DC6" w:rsidRPr="00AC756D">
        <w:rPr>
          <w:sz w:val="24"/>
          <w:szCs w:val="24"/>
        </w:rPr>
        <w:t xml:space="preserve"> </w:t>
      </w:r>
      <w:r w:rsidR="007E7D53">
        <w:rPr>
          <w:sz w:val="24"/>
          <w:szCs w:val="24"/>
          <w:lang w:val="kk-KZ"/>
        </w:rPr>
        <w:t>июня</w:t>
      </w:r>
      <w:r w:rsidR="00352DC6" w:rsidRPr="00AC756D">
        <w:rPr>
          <w:sz w:val="24"/>
          <w:szCs w:val="24"/>
        </w:rPr>
        <w:t xml:space="preserve"> 20</w:t>
      </w:r>
      <w:r w:rsidR="007E7D53">
        <w:rPr>
          <w:sz w:val="24"/>
          <w:szCs w:val="24"/>
          <w:lang w:val="kk-KZ"/>
        </w:rPr>
        <w:t>21</w:t>
      </w:r>
      <w:r w:rsidR="00352DC6" w:rsidRPr="00AC756D">
        <w:rPr>
          <w:sz w:val="24"/>
          <w:szCs w:val="24"/>
        </w:rPr>
        <w:t xml:space="preserve"> года №</w:t>
      </w:r>
      <w:r w:rsidR="007E7D53">
        <w:rPr>
          <w:sz w:val="24"/>
          <w:szCs w:val="24"/>
          <w:lang w:val="kk-KZ"/>
        </w:rPr>
        <w:t>375</w:t>
      </w:r>
      <w:r w:rsidR="00352DC6" w:rsidRPr="00AC756D">
        <w:rPr>
          <w:sz w:val="24"/>
          <w:szCs w:val="24"/>
        </w:rPr>
        <w:t xml:space="preserve"> «</w:t>
      </w:r>
      <w:r w:rsidR="007E7D53"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3D3199" w:rsidRPr="00AC756D" w:rsidRDefault="00352DC6" w:rsidP="00AC756D">
      <w:pPr>
        <w:shd w:val="clear" w:color="auto" w:fill="FFFFFF"/>
        <w:tabs>
          <w:tab w:val="left" w:pos="0"/>
        </w:tabs>
        <w:suppressAutoHyphens w:val="0"/>
        <w:jc w:val="both"/>
        <w:textAlignment w:val="baseline"/>
        <w:rPr>
          <w:spacing w:val="2"/>
          <w:sz w:val="22"/>
          <w:szCs w:val="22"/>
        </w:rPr>
      </w:pPr>
      <w:r w:rsidRPr="00AC756D">
        <w:rPr>
          <w:sz w:val="24"/>
          <w:szCs w:val="24"/>
        </w:rPr>
        <w:t>» (далее – Правила)</w:t>
      </w:r>
      <w:r w:rsidR="003D3199"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EC" w:rsidRDefault="00330BEC" w:rsidP="007E6808">
      <w:r>
        <w:separator/>
      </w:r>
    </w:p>
  </w:endnote>
  <w:endnote w:type="continuationSeparator" w:id="0">
    <w:p w:rsidR="00330BEC" w:rsidRDefault="00330BEC"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tem">
    <w:altName w:val="Corbel"/>
    <w:panose1 w:val="00000000000000000000"/>
    <w:charset w:val="00"/>
    <w:family w:val="swiss"/>
    <w:notTrueType/>
    <w:pitch w:val="variable"/>
    <w:sig w:usb0="00000001" w:usb1="5000204B" w:usb2="00000024"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D9" w:rsidRPr="00112234" w:rsidRDefault="00C41DD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EC" w:rsidRDefault="00330BEC" w:rsidP="007E6808">
      <w:r>
        <w:separator/>
      </w:r>
    </w:p>
  </w:footnote>
  <w:footnote w:type="continuationSeparator" w:id="0">
    <w:p w:rsidR="00330BEC" w:rsidRDefault="00330BEC"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91C08"/>
    <w:multiLevelType w:val="hybridMultilevel"/>
    <w:tmpl w:val="61EC072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20ACF"/>
    <w:multiLevelType w:val="hybridMultilevel"/>
    <w:tmpl w:val="FD2C1AEC"/>
    <w:lvl w:ilvl="0" w:tplc="0618057E">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D53AF"/>
    <w:multiLevelType w:val="hybridMultilevel"/>
    <w:tmpl w:val="8EFE104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71398"/>
    <w:multiLevelType w:val="hybridMultilevel"/>
    <w:tmpl w:val="D32E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5">
    <w:nsid w:val="5BD40C5C"/>
    <w:multiLevelType w:val="hybridMultilevel"/>
    <w:tmpl w:val="A75C2340"/>
    <w:lvl w:ilvl="0" w:tplc="258CDEF2">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AB6078"/>
    <w:multiLevelType w:val="hybridMultilevel"/>
    <w:tmpl w:val="180289B2"/>
    <w:lvl w:ilvl="0" w:tplc="1FE29A2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651F1E9F"/>
    <w:multiLevelType w:val="hybridMultilevel"/>
    <w:tmpl w:val="84CE6378"/>
    <w:lvl w:ilvl="0" w:tplc="D2E066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68B23F49"/>
    <w:multiLevelType w:val="hybridMultilevel"/>
    <w:tmpl w:val="8CCAA46A"/>
    <w:lvl w:ilvl="0" w:tplc="E29C29D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2">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B963BB"/>
    <w:multiLevelType w:val="hybridMultilevel"/>
    <w:tmpl w:val="5BD46B66"/>
    <w:lvl w:ilvl="0" w:tplc="B06256A4">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24"/>
  </w:num>
  <w:num w:numId="3">
    <w:abstractNumId w:val="9"/>
  </w:num>
  <w:num w:numId="4">
    <w:abstractNumId w:val="8"/>
  </w:num>
  <w:num w:numId="5">
    <w:abstractNumId w:val="0"/>
    <w:lvlOverride w:ilvl="0">
      <w:startOverride w:val="1"/>
    </w:lvlOverride>
  </w:num>
  <w:num w:numId="6">
    <w:abstractNumId w:val="14"/>
    <w:lvlOverride w:ilvl="0">
      <w:startOverride w:val="1"/>
    </w:lvlOverride>
  </w:num>
  <w:num w:numId="7">
    <w:abstractNumId w:val="22"/>
  </w:num>
  <w:num w:numId="8">
    <w:abstractNumId w:val="13"/>
  </w:num>
  <w:num w:numId="9">
    <w:abstractNumId w:val="7"/>
  </w:num>
  <w:num w:numId="10">
    <w:abstractNumId w:val="2"/>
  </w:num>
  <w:num w:numId="11">
    <w:abstractNumId w:val="18"/>
  </w:num>
  <w:num w:numId="12">
    <w:abstractNumId w:val="4"/>
  </w:num>
  <w:num w:numId="13">
    <w:abstractNumId w:val="1"/>
  </w:num>
  <w:num w:numId="14">
    <w:abstractNumId w:val="6"/>
  </w:num>
  <w:num w:numId="15">
    <w:abstractNumId w:val="16"/>
  </w:num>
  <w:num w:numId="16">
    <w:abstractNumId w:val="12"/>
  </w:num>
  <w:num w:numId="17">
    <w:abstractNumId w:val="11"/>
  </w:num>
  <w:num w:numId="18">
    <w:abstractNumId w:val="5"/>
  </w:num>
  <w:num w:numId="19">
    <w:abstractNumId w:val="20"/>
  </w:num>
  <w:num w:numId="20">
    <w:abstractNumId w:val="10"/>
  </w:num>
  <w:num w:numId="21">
    <w:abstractNumId w:val="17"/>
  </w:num>
  <w:num w:numId="22">
    <w:abstractNumId w:val="3"/>
  </w:num>
  <w:num w:numId="23">
    <w:abstractNumId w:val="15"/>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3E81"/>
    <w:rsid w:val="001A70DD"/>
    <w:rsid w:val="001B50F8"/>
    <w:rsid w:val="001C0AF1"/>
    <w:rsid w:val="001C64D5"/>
    <w:rsid w:val="001D154E"/>
    <w:rsid w:val="001F0279"/>
    <w:rsid w:val="0022648A"/>
    <w:rsid w:val="002328BA"/>
    <w:rsid w:val="00260D58"/>
    <w:rsid w:val="0027485F"/>
    <w:rsid w:val="002771F0"/>
    <w:rsid w:val="0028713C"/>
    <w:rsid w:val="00287769"/>
    <w:rsid w:val="00290402"/>
    <w:rsid w:val="002A7E27"/>
    <w:rsid w:val="002B53E3"/>
    <w:rsid w:val="0031391E"/>
    <w:rsid w:val="00313B17"/>
    <w:rsid w:val="00315C7B"/>
    <w:rsid w:val="003308EB"/>
    <w:rsid w:val="00330BEC"/>
    <w:rsid w:val="00345417"/>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B70E9"/>
    <w:rsid w:val="004D5532"/>
    <w:rsid w:val="004F3A8F"/>
    <w:rsid w:val="00500107"/>
    <w:rsid w:val="00510EBB"/>
    <w:rsid w:val="00537566"/>
    <w:rsid w:val="0056137C"/>
    <w:rsid w:val="00561F67"/>
    <w:rsid w:val="00563F6A"/>
    <w:rsid w:val="005829CA"/>
    <w:rsid w:val="00593606"/>
    <w:rsid w:val="005959A8"/>
    <w:rsid w:val="005A4F83"/>
    <w:rsid w:val="005A570C"/>
    <w:rsid w:val="005A5A5A"/>
    <w:rsid w:val="005C305B"/>
    <w:rsid w:val="005E0E60"/>
    <w:rsid w:val="005F77A6"/>
    <w:rsid w:val="006071C2"/>
    <w:rsid w:val="006229F1"/>
    <w:rsid w:val="00630D45"/>
    <w:rsid w:val="0064279F"/>
    <w:rsid w:val="00652DB1"/>
    <w:rsid w:val="0066690D"/>
    <w:rsid w:val="006A0830"/>
    <w:rsid w:val="00723006"/>
    <w:rsid w:val="00734207"/>
    <w:rsid w:val="0074039E"/>
    <w:rsid w:val="00754E3F"/>
    <w:rsid w:val="00763697"/>
    <w:rsid w:val="007679FE"/>
    <w:rsid w:val="00782B34"/>
    <w:rsid w:val="007E013C"/>
    <w:rsid w:val="007E3071"/>
    <w:rsid w:val="007E6808"/>
    <w:rsid w:val="007E7D53"/>
    <w:rsid w:val="00821938"/>
    <w:rsid w:val="00826280"/>
    <w:rsid w:val="00844341"/>
    <w:rsid w:val="00865DC7"/>
    <w:rsid w:val="0087710E"/>
    <w:rsid w:val="00894DBD"/>
    <w:rsid w:val="008B3BCE"/>
    <w:rsid w:val="008B4C2D"/>
    <w:rsid w:val="008B5C78"/>
    <w:rsid w:val="008B64E3"/>
    <w:rsid w:val="008D2A1D"/>
    <w:rsid w:val="008E683C"/>
    <w:rsid w:val="008F7B09"/>
    <w:rsid w:val="0090779F"/>
    <w:rsid w:val="00935964"/>
    <w:rsid w:val="00947FEF"/>
    <w:rsid w:val="00950F23"/>
    <w:rsid w:val="00971B15"/>
    <w:rsid w:val="00976F85"/>
    <w:rsid w:val="00977EE4"/>
    <w:rsid w:val="00984148"/>
    <w:rsid w:val="009852FE"/>
    <w:rsid w:val="009B42A4"/>
    <w:rsid w:val="009B58DD"/>
    <w:rsid w:val="00A15AE4"/>
    <w:rsid w:val="00A16691"/>
    <w:rsid w:val="00A26C8E"/>
    <w:rsid w:val="00A27B31"/>
    <w:rsid w:val="00A40186"/>
    <w:rsid w:val="00A43B3A"/>
    <w:rsid w:val="00A47818"/>
    <w:rsid w:val="00A54B8A"/>
    <w:rsid w:val="00A66550"/>
    <w:rsid w:val="00A72A5C"/>
    <w:rsid w:val="00A82F30"/>
    <w:rsid w:val="00A91560"/>
    <w:rsid w:val="00A91879"/>
    <w:rsid w:val="00AB6941"/>
    <w:rsid w:val="00AC756D"/>
    <w:rsid w:val="00AD5A9C"/>
    <w:rsid w:val="00B04A26"/>
    <w:rsid w:val="00B12828"/>
    <w:rsid w:val="00B321A2"/>
    <w:rsid w:val="00B3294D"/>
    <w:rsid w:val="00B34BF0"/>
    <w:rsid w:val="00B361F9"/>
    <w:rsid w:val="00B73A69"/>
    <w:rsid w:val="00B93BC3"/>
    <w:rsid w:val="00BB1A56"/>
    <w:rsid w:val="00BD0CD0"/>
    <w:rsid w:val="00BD1C96"/>
    <w:rsid w:val="00C34C2D"/>
    <w:rsid w:val="00C41DD9"/>
    <w:rsid w:val="00C53926"/>
    <w:rsid w:val="00C53B47"/>
    <w:rsid w:val="00C82A8F"/>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67973"/>
    <w:rsid w:val="00E95E2A"/>
    <w:rsid w:val="00E9663E"/>
    <w:rsid w:val="00EA3A47"/>
    <w:rsid w:val="00EE3EA0"/>
    <w:rsid w:val="00F07430"/>
    <w:rsid w:val="00F43B5C"/>
    <w:rsid w:val="00F52159"/>
    <w:rsid w:val="00F54D20"/>
    <w:rsid w:val="00F81947"/>
    <w:rsid w:val="00F87633"/>
    <w:rsid w:val="00F9792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27">
      <w:bodyDiv w:val="1"/>
      <w:marLeft w:val="0"/>
      <w:marRight w:val="0"/>
      <w:marTop w:val="0"/>
      <w:marBottom w:val="0"/>
      <w:divBdr>
        <w:top w:val="none" w:sz="0" w:space="0" w:color="auto"/>
        <w:left w:val="none" w:sz="0" w:space="0" w:color="auto"/>
        <w:bottom w:val="none" w:sz="0" w:space="0" w:color="auto"/>
        <w:right w:val="none" w:sz="0" w:space="0" w:color="auto"/>
      </w:divBdr>
    </w:div>
    <w:div w:id="62680683">
      <w:bodyDiv w:val="1"/>
      <w:marLeft w:val="0"/>
      <w:marRight w:val="0"/>
      <w:marTop w:val="0"/>
      <w:marBottom w:val="0"/>
      <w:divBdr>
        <w:top w:val="none" w:sz="0" w:space="0" w:color="auto"/>
        <w:left w:val="none" w:sz="0" w:space="0" w:color="auto"/>
        <w:bottom w:val="none" w:sz="0" w:space="0" w:color="auto"/>
        <w:right w:val="none" w:sz="0" w:space="0" w:color="auto"/>
      </w:divBdr>
    </w:div>
    <w:div w:id="135534417">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89940625">
      <w:bodyDiv w:val="1"/>
      <w:marLeft w:val="0"/>
      <w:marRight w:val="0"/>
      <w:marTop w:val="0"/>
      <w:marBottom w:val="0"/>
      <w:divBdr>
        <w:top w:val="none" w:sz="0" w:space="0" w:color="auto"/>
        <w:left w:val="none" w:sz="0" w:space="0" w:color="auto"/>
        <w:bottom w:val="none" w:sz="0" w:space="0" w:color="auto"/>
        <w:right w:val="none" w:sz="0" w:space="0" w:color="auto"/>
      </w:divBdr>
    </w:div>
    <w:div w:id="296838545">
      <w:bodyDiv w:val="1"/>
      <w:marLeft w:val="0"/>
      <w:marRight w:val="0"/>
      <w:marTop w:val="0"/>
      <w:marBottom w:val="0"/>
      <w:divBdr>
        <w:top w:val="none" w:sz="0" w:space="0" w:color="auto"/>
        <w:left w:val="none" w:sz="0" w:space="0" w:color="auto"/>
        <w:bottom w:val="none" w:sz="0" w:space="0" w:color="auto"/>
        <w:right w:val="none" w:sz="0" w:space="0" w:color="auto"/>
      </w:divBdr>
    </w:div>
    <w:div w:id="354574518">
      <w:bodyDiv w:val="1"/>
      <w:marLeft w:val="0"/>
      <w:marRight w:val="0"/>
      <w:marTop w:val="0"/>
      <w:marBottom w:val="0"/>
      <w:divBdr>
        <w:top w:val="none" w:sz="0" w:space="0" w:color="auto"/>
        <w:left w:val="none" w:sz="0" w:space="0" w:color="auto"/>
        <w:bottom w:val="none" w:sz="0" w:space="0" w:color="auto"/>
        <w:right w:val="none" w:sz="0" w:space="0" w:color="auto"/>
      </w:divBdr>
    </w:div>
    <w:div w:id="404845037">
      <w:bodyDiv w:val="1"/>
      <w:marLeft w:val="0"/>
      <w:marRight w:val="0"/>
      <w:marTop w:val="0"/>
      <w:marBottom w:val="0"/>
      <w:divBdr>
        <w:top w:val="none" w:sz="0" w:space="0" w:color="auto"/>
        <w:left w:val="none" w:sz="0" w:space="0" w:color="auto"/>
        <w:bottom w:val="none" w:sz="0" w:space="0" w:color="auto"/>
        <w:right w:val="none" w:sz="0" w:space="0" w:color="auto"/>
      </w:divBdr>
    </w:div>
    <w:div w:id="515391194">
      <w:bodyDiv w:val="1"/>
      <w:marLeft w:val="0"/>
      <w:marRight w:val="0"/>
      <w:marTop w:val="0"/>
      <w:marBottom w:val="0"/>
      <w:divBdr>
        <w:top w:val="none" w:sz="0" w:space="0" w:color="auto"/>
        <w:left w:val="none" w:sz="0" w:space="0" w:color="auto"/>
        <w:bottom w:val="none" w:sz="0" w:space="0" w:color="auto"/>
        <w:right w:val="none" w:sz="0" w:space="0" w:color="auto"/>
      </w:divBdr>
    </w:div>
    <w:div w:id="606349348">
      <w:bodyDiv w:val="1"/>
      <w:marLeft w:val="0"/>
      <w:marRight w:val="0"/>
      <w:marTop w:val="0"/>
      <w:marBottom w:val="0"/>
      <w:divBdr>
        <w:top w:val="none" w:sz="0" w:space="0" w:color="auto"/>
        <w:left w:val="none" w:sz="0" w:space="0" w:color="auto"/>
        <w:bottom w:val="none" w:sz="0" w:space="0" w:color="auto"/>
        <w:right w:val="none" w:sz="0" w:space="0" w:color="auto"/>
      </w:divBdr>
    </w:div>
    <w:div w:id="613708923">
      <w:bodyDiv w:val="1"/>
      <w:marLeft w:val="0"/>
      <w:marRight w:val="0"/>
      <w:marTop w:val="0"/>
      <w:marBottom w:val="0"/>
      <w:divBdr>
        <w:top w:val="none" w:sz="0" w:space="0" w:color="auto"/>
        <w:left w:val="none" w:sz="0" w:space="0" w:color="auto"/>
        <w:bottom w:val="none" w:sz="0" w:space="0" w:color="auto"/>
        <w:right w:val="none" w:sz="0" w:space="0" w:color="auto"/>
      </w:divBdr>
    </w:div>
    <w:div w:id="623316759">
      <w:bodyDiv w:val="1"/>
      <w:marLeft w:val="0"/>
      <w:marRight w:val="0"/>
      <w:marTop w:val="0"/>
      <w:marBottom w:val="0"/>
      <w:divBdr>
        <w:top w:val="none" w:sz="0" w:space="0" w:color="auto"/>
        <w:left w:val="none" w:sz="0" w:space="0" w:color="auto"/>
        <w:bottom w:val="none" w:sz="0" w:space="0" w:color="auto"/>
        <w:right w:val="none" w:sz="0" w:space="0" w:color="auto"/>
      </w:divBdr>
    </w:div>
    <w:div w:id="791829011">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9428509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885361296">
      <w:bodyDiv w:val="1"/>
      <w:marLeft w:val="0"/>
      <w:marRight w:val="0"/>
      <w:marTop w:val="0"/>
      <w:marBottom w:val="0"/>
      <w:divBdr>
        <w:top w:val="none" w:sz="0" w:space="0" w:color="auto"/>
        <w:left w:val="none" w:sz="0" w:space="0" w:color="auto"/>
        <w:bottom w:val="none" w:sz="0" w:space="0" w:color="auto"/>
        <w:right w:val="none" w:sz="0" w:space="0" w:color="auto"/>
      </w:divBdr>
    </w:div>
    <w:div w:id="1913466779">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1969047205">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C1FB-6787-4A5E-A571-BA64EA0A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38</Pages>
  <Words>13500</Words>
  <Characters>76951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136</cp:revision>
  <cp:lastPrinted>2021-10-05T05:45:00Z</cp:lastPrinted>
  <dcterms:created xsi:type="dcterms:W3CDTF">2019-04-26T06:24:00Z</dcterms:created>
  <dcterms:modified xsi:type="dcterms:W3CDTF">2021-10-07T10:19:00Z</dcterms:modified>
</cp:coreProperties>
</file>