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3F" w:rsidRDefault="007D0E3F" w:rsidP="007D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 на ПХВ «Городская клиническая больница №5»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УОЗ г. Алматы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огласно п.107 главы 10 Постановление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объявляет Закуп способом запроса ценовых предложений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К</w:t>
      </w:r>
      <w:r w:rsidR="007D0E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П н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ПХВ «Городская  клиническая больница №5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Управления </w:t>
      </w:r>
      <w:r w:rsidR="007D0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здоровья 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Алматы,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607B" w:rsidRPr="00912D81" w:rsidRDefault="00B0607B" w:rsidP="00A11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Перечень </w:t>
      </w:r>
      <w:r w:rsidR="007F4A6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ИМН</w:t>
      </w:r>
      <w:r w:rsidRPr="00B060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pPr w:leftFromText="180" w:rightFromText="180" w:vertAnchor="text" w:horzAnchor="margin" w:tblpXSpec="center" w:tblpY="447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850"/>
        <w:gridCol w:w="992"/>
        <w:gridCol w:w="1276"/>
        <w:gridCol w:w="1418"/>
      </w:tblGrid>
      <w:tr w:rsidR="00B0607B" w:rsidRPr="00B0607B" w:rsidTr="00CF5A15">
        <w:trPr>
          <w:trHeight w:val="13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Номенклатура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2AD" w:rsidRDefault="005F62AD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0607B" w:rsidRPr="005F62AD" w:rsidRDefault="005F62AD" w:rsidP="005F62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</w:t>
            </w:r>
            <w:proofErr w:type="gramStart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.и</w:t>
            </w:r>
            <w:proofErr w:type="gramEnd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зм</w:t>
            </w:r>
            <w:proofErr w:type="spellEnd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0607B" w:rsidRPr="00B0607B" w:rsidTr="0042679C">
        <w:trPr>
          <w:trHeight w:val="4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C723BF" w:rsidRPr="00C723BF" w:rsidTr="0042679C">
        <w:trPr>
          <w:trHeight w:val="2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BF" w:rsidRPr="00C723BF" w:rsidRDefault="00C723BF" w:rsidP="00C723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23BF" w:rsidRPr="00C723BF" w:rsidRDefault="00C723BF" w:rsidP="00C72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3BF">
              <w:rPr>
                <w:rFonts w:ascii="Times New Roman" w:hAnsi="Times New Roman" w:cs="Times New Roman"/>
                <w:sz w:val="20"/>
                <w:szCs w:val="20"/>
              </w:rPr>
              <w:t xml:space="preserve">Рукоятка </w:t>
            </w:r>
            <w:proofErr w:type="spellStart"/>
            <w:r w:rsidRPr="00C723BF">
              <w:rPr>
                <w:rFonts w:ascii="Times New Roman" w:hAnsi="Times New Roman" w:cs="Times New Roman"/>
                <w:sz w:val="20"/>
                <w:szCs w:val="20"/>
              </w:rPr>
              <w:t>шейверная</w:t>
            </w:r>
            <w:proofErr w:type="spellEnd"/>
            <w:r w:rsidRPr="00C72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3BF">
              <w:rPr>
                <w:rFonts w:ascii="Times New Roman" w:hAnsi="Times New Roman" w:cs="Times New Roman"/>
                <w:sz w:val="20"/>
                <w:szCs w:val="20"/>
              </w:rPr>
              <w:t>DrillCut</w:t>
            </w:r>
            <w:proofErr w:type="spellEnd"/>
            <w:r w:rsidRPr="00C723BF">
              <w:rPr>
                <w:rFonts w:ascii="Times New Roman" w:hAnsi="Times New Roman" w:cs="Times New Roman"/>
                <w:sz w:val="20"/>
                <w:szCs w:val="20"/>
              </w:rPr>
              <w:t xml:space="preserve">-X II, для использования с  </w:t>
            </w:r>
            <w:proofErr w:type="spellStart"/>
            <w:r w:rsidRPr="00C723BF">
              <w:rPr>
                <w:rFonts w:ascii="Times New Roman" w:hAnsi="Times New Roman" w:cs="Times New Roman"/>
                <w:sz w:val="20"/>
                <w:szCs w:val="20"/>
              </w:rPr>
              <w:t>Unidrive</w:t>
            </w:r>
            <w:proofErr w:type="spellEnd"/>
            <w:r w:rsidRPr="00C723BF">
              <w:rPr>
                <w:rFonts w:ascii="Times New Roman" w:hAnsi="Times New Roman" w:cs="Times New Roman"/>
                <w:sz w:val="20"/>
                <w:szCs w:val="20"/>
              </w:rPr>
              <w:t xml:space="preserve"> S III ECO/ENT/NEURO/OMFS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3BF" w:rsidRPr="00C723BF" w:rsidRDefault="00C723BF" w:rsidP="00C723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723B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BF" w:rsidRPr="00C723BF" w:rsidRDefault="00C723BF" w:rsidP="00C72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BF" w:rsidRPr="00C723BF" w:rsidRDefault="0042679C" w:rsidP="00426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1 827 </w:t>
            </w:r>
            <w:bookmarkStart w:id="0" w:name="_GoBack"/>
            <w:bookmarkEnd w:id="0"/>
            <w:r w:rsidR="00C723BF" w:rsidRPr="00C723BF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BF" w:rsidRPr="00C723BF" w:rsidRDefault="00C723BF" w:rsidP="00C72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BF">
              <w:rPr>
                <w:rFonts w:ascii="Times New Roman" w:hAnsi="Times New Roman" w:cs="Times New Roman"/>
                <w:sz w:val="20"/>
                <w:szCs w:val="20"/>
              </w:rPr>
              <w:t>5 483 400,00</w:t>
            </w:r>
          </w:p>
        </w:tc>
      </w:tr>
      <w:tr w:rsidR="00C723BF" w:rsidRPr="00C723BF" w:rsidTr="0042679C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BF" w:rsidRPr="00C723BF" w:rsidRDefault="00C723BF" w:rsidP="00C723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23BF" w:rsidRPr="00C723BF" w:rsidRDefault="00C723BF" w:rsidP="00C72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3BF">
              <w:rPr>
                <w:rFonts w:ascii="Times New Roman" w:hAnsi="Times New Roman" w:cs="Times New Roman"/>
                <w:sz w:val="20"/>
                <w:szCs w:val="20"/>
              </w:rPr>
              <w:t xml:space="preserve">Рукоятка для бора INTRA (наконечник), угловая, длина 12,5 см, трансмиссия 1:1 (40.000 </w:t>
            </w:r>
            <w:proofErr w:type="spellStart"/>
            <w:r w:rsidRPr="00C723BF">
              <w:rPr>
                <w:rFonts w:ascii="Times New Roman" w:hAnsi="Times New Roman" w:cs="Times New Roman"/>
                <w:sz w:val="20"/>
                <w:szCs w:val="20"/>
              </w:rPr>
              <w:t>rpm</w:t>
            </w:r>
            <w:proofErr w:type="spellEnd"/>
            <w:r w:rsidRPr="00C723BF">
              <w:rPr>
                <w:rFonts w:ascii="Times New Roman" w:hAnsi="Times New Roman" w:cs="Times New Roman"/>
                <w:sz w:val="20"/>
                <w:szCs w:val="20"/>
              </w:rPr>
              <w:t>), для использования с KARL STORZ EC микромотором и прямыми борами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3BF" w:rsidRPr="00C723BF" w:rsidRDefault="00C723BF" w:rsidP="00C723BF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723B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BF" w:rsidRPr="00C723BF" w:rsidRDefault="00C723BF" w:rsidP="00C72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BF" w:rsidRPr="00C723BF" w:rsidRDefault="00C723BF" w:rsidP="00C72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BF">
              <w:rPr>
                <w:rFonts w:ascii="Times New Roman" w:hAnsi="Times New Roman" w:cs="Times New Roman"/>
                <w:sz w:val="20"/>
                <w:szCs w:val="20"/>
              </w:rPr>
              <w:t>442 520,00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BF" w:rsidRPr="00C723BF" w:rsidRDefault="00C723BF" w:rsidP="00C72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BF">
              <w:rPr>
                <w:rFonts w:ascii="Times New Roman" w:hAnsi="Times New Roman" w:cs="Times New Roman"/>
                <w:sz w:val="20"/>
                <w:szCs w:val="20"/>
              </w:rPr>
              <w:t>885 040,00</w:t>
            </w:r>
          </w:p>
        </w:tc>
      </w:tr>
      <w:tr w:rsidR="00C723BF" w:rsidRPr="00C723BF" w:rsidTr="0042679C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BF" w:rsidRPr="00C723BF" w:rsidRDefault="00C723BF" w:rsidP="00C723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23BF" w:rsidRPr="00C723BF" w:rsidRDefault="00C723BF" w:rsidP="00C72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3BF">
              <w:rPr>
                <w:rFonts w:ascii="Times New Roman" w:hAnsi="Times New Roman" w:cs="Times New Roman"/>
                <w:sz w:val="20"/>
                <w:szCs w:val="20"/>
              </w:rPr>
              <w:t xml:space="preserve">Рукоятка для бора INTRA (наконечник), прямая 11 см, трансмиссия 1:1 (40.000 </w:t>
            </w:r>
            <w:proofErr w:type="spellStart"/>
            <w:r w:rsidRPr="00C723BF">
              <w:rPr>
                <w:rFonts w:ascii="Times New Roman" w:hAnsi="Times New Roman" w:cs="Times New Roman"/>
                <w:sz w:val="20"/>
                <w:szCs w:val="20"/>
              </w:rPr>
              <w:t>rpm</w:t>
            </w:r>
            <w:proofErr w:type="spellEnd"/>
            <w:r w:rsidRPr="00C723BF">
              <w:rPr>
                <w:rFonts w:ascii="Times New Roman" w:hAnsi="Times New Roman" w:cs="Times New Roman"/>
                <w:sz w:val="20"/>
                <w:szCs w:val="20"/>
              </w:rPr>
              <w:t>), для использования с  KARL STORZ EC  микромотором и прямыми борами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3BF" w:rsidRPr="00C723BF" w:rsidRDefault="00C723BF" w:rsidP="00C723BF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723B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BF" w:rsidRPr="00C723BF" w:rsidRDefault="00C723BF" w:rsidP="00C72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BF" w:rsidRPr="00C723BF" w:rsidRDefault="00C723BF" w:rsidP="00C72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BF">
              <w:rPr>
                <w:rFonts w:ascii="Times New Roman" w:hAnsi="Times New Roman" w:cs="Times New Roman"/>
                <w:sz w:val="20"/>
                <w:szCs w:val="20"/>
              </w:rPr>
              <w:t>305 760,00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BF" w:rsidRPr="00C723BF" w:rsidRDefault="00C723BF" w:rsidP="00C72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BF">
              <w:rPr>
                <w:rFonts w:ascii="Times New Roman" w:hAnsi="Times New Roman" w:cs="Times New Roman"/>
                <w:sz w:val="20"/>
                <w:szCs w:val="20"/>
              </w:rPr>
              <w:t>611 520,00</w:t>
            </w:r>
          </w:p>
        </w:tc>
      </w:tr>
      <w:tr w:rsidR="00C723BF" w:rsidRPr="00C723BF" w:rsidTr="0042679C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BF" w:rsidRPr="00C723BF" w:rsidRDefault="00C723BF" w:rsidP="00C723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23BF" w:rsidRPr="00C723BF" w:rsidRDefault="00C723BF" w:rsidP="00C72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3BF">
              <w:rPr>
                <w:rFonts w:ascii="Times New Roman" w:hAnsi="Times New Roman" w:cs="Times New Roman"/>
                <w:sz w:val="20"/>
                <w:szCs w:val="20"/>
              </w:rPr>
              <w:t>ЕС-микромотор, высокопроизводительный электронный микро мотор  для использования с моторной  системой типа UNIDRIVE® II/UNIDRIVE® ENT/OMFS/NEURO/ECO и соединительным кабелем 20711073, или для использования с  KARL STORZ моторными системами  UNIDRIVE® S III ENT/ECO и соединительным кабелем  20711173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3BF" w:rsidRPr="00C723BF" w:rsidRDefault="00C723BF" w:rsidP="00C723BF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723B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BF" w:rsidRPr="00C723BF" w:rsidRDefault="00C723BF" w:rsidP="00C72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BF" w:rsidRPr="00C723BF" w:rsidRDefault="00C723BF" w:rsidP="00C72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BF">
              <w:rPr>
                <w:rFonts w:ascii="Times New Roman" w:hAnsi="Times New Roman" w:cs="Times New Roman"/>
                <w:sz w:val="20"/>
                <w:szCs w:val="20"/>
              </w:rPr>
              <w:t>579 040,00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BF" w:rsidRPr="00C723BF" w:rsidRDefault="00C723BF" w:rsidP="00C72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BF">
              <w:rPr>
                <w:rFonts w:ascii="Times New Roman" w:hAnsi="Times New Roman" w:cs="Times New Roman"/>
                <w:sz w:val="20"/>
                <w:szCs w:val="20"/>
              </w:rPr>
              <w:t>579 040,00</w:t>
            </w:r>
          </w:p>
        </w:tc>
      </w:tr>
      <w:tr w:rsidR="00C723BF" w:rsidRPr="00C723BF" w:rsidTr="0042679C">
        <w:trPr>
          <w:trHeight w:val="2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BF" w:rsidRPr="00C723BF" w:rsidRDefault="00C723BF" w:rsidP="00C723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BF" w:rsidRPr="00C723BF" w:rsidRDefault="00C723BF" w:rsidP="00C723BF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723B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3BF" w:rsidRPr="00C723BF" w:rsidRDefault="00C723BF" w:rsidP="00C723B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3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7 559 000,00  </w:t>
            </w:r>
          </w:p>
        </w:tc>
      </w:tr>
    </w:tbl>
    <w:p w:rsidR="00B0607B" w:rsidRPr="00C723BF" w:rsidRDefault="00B0607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D81" w:rsidRPr="00C723BF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23BF">
        <w:rPr>
          <w:rFonts w:ascii="Times New Roman" w:eastAsia="Times New Roman" w:hAnsi="Times New Roman" w:cs="Times New Roman"/>
          <w:sz w:val="20"/>
          <w:szCs w:val="20"/>
          <w:lang w:eastAsia="ru-RU"/>
        </w:rPr>
        <w:t>3) Срок поставки согласно графику (график составляется до заключения договора);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4)место представления (п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риема) документов – прт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</w:p>
    <w:p w:rsidR="00912D81" w:rsidRPr="00912D81" w:rsidRDefault="00C17EF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бухгалтерии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Окончательный срок подачи ценовых предложений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3F7F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433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C3222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4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4758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1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7585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E6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838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614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5)дата, время и место вскрытия конвертов с ценовыми предложениями – ул. </w:t>
      </w:r>
      <w:proofErr w:type="spellStart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07E5" w:rsidRP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бухгалтерии </w:t>
      </w:r>
      <w:r w:rsidR="000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9433B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="00E614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4758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E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7585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159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614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AE2CEB" w:rsidRPr="00912D81" w:rsidRDefault="00AE2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E2CEB" w:rsidRPr="0091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D2709"/>
    <w:rsid w:val="001A0F8D"/>
    <w:rsid w:val="00217AF6"/>
    <w:rsid w:val="00233649"/>
    <w:rsid w:val="00263A87"/>
    <w:rsid w:val="002A1260"/>
    <w:rsid w:val="00304FC1"/>
    <w:rsid w:val="003A49A8"/>
    <w:rsid w:val="003E6F14"/>
    <w:rsid w:val="003F7FB4"/>
    <w:rsid w:val="00416F3B"/>
    <w:rsid w:val="0042679C"/>
    <w:rsid w:val="004807E5"/>
    <w:rsid w:val="004B4C26"/>
    <w:rsid w:val="004C76B2"/>
    <w:rsid w:val="004F3377"/>
    <w:rsid w:val="00526D41"/>
    <w:rsid w:val="005755C0"/>
    <w:rsid w:val="0058016F"/>
    <w:rsid w:val="005A5AEF"/>
    <w:rsid w:val="005F62AD"/>
    <w:rsid w:val="00604B50"/>
    <w:rsid w:val="00642D05"/>
    <w:rsid w:val="006C3222"/>
    <w:rsid w:val="006C7F86"/>
    <w:rsid w:val="006E4F62"/>
    <w:rsid w:val="007010FD"/>
    <w:rsid w:val="00754553"/>
    <w:rsid w:val="007D0E3F"/>
    <w:rsid w:val="007F4A6E"/>
    <w:rsid w:val="008E389D"/>
    <w:rsid w:val="00912D81"/>
    <w:rsid w:val="00921E30"/>
    <w:rsid w:val="009433B4"/>
    <w:rsid w:val="00976A4B"/>
    <w:rsid w:val="0098380D"/>
    <w:rsid w:val="009869CD"/>
    <w:rsid w:val="009B2860"/>
    <w:rsid w:val="009D52FD"/>
    <w:rsid w:val="00A116C2"/>
    <w:rsid w:val="00A253D2"/>
    <w:rsid w:val="00AE0A7E"/>
    <w:rsid w:val="00AE2CEB"/>
    <w:rsid w:val="00B0607B"/>
    <w:rsid w:val="00B14913"/>
    <w:rsid w:val="00B57FD7"/>
    <w:rsid w:val="00B83222"/>
    <w:rsid w:val="00BB414A"/>
    <w:rsid w:val="00C159FA"/>
    <w:rsid w:val="00C17EFB"/>
    <w:rsid w:val="00C5692F"/>
    <w:rsid w:val="00C723BF"/>
    <w:rsid w:val="00CB3894"/>
    <w:rsid w:val="00CC012A"/>
    <w:rsid w:val="00CE0416"/>
    <w:rsid w:val="00CF5A15"/>
    <w:rsid w:val="00CF7C8F"/>
    <w:rsid w:val="00D172A2"/>
    <w:rsid w:val="00D819B7"/>
    <w:rsid w:val="00DA50FF"/>
    <w:rsid w:val="00DF456C"/>
    <w:rsid w:val="00E15779"/>
    <w:rsid w:val="00E178A7"/>
    <w:rsid w:val="00E37CC0"/>
    <w:rsid w:val="00E47585"/>
    <w:rsid w:val="00E614C8"/>
    <w:rsid w:val="00E9343F"/>
    <w:rsid w:val="00EA3A85"/>
    <w:rsid w:val="00ED0389"/>
    <w:rsid w:val="00FE65D7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6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6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6D54D-1006-4022-B520-0FEE970DF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gkb5</cp:lastModifiedBy>
  <cp:revision>84</cp:revision>
  <cp:lastPrinted>2021-06-22T10:02:00Z</cp:lastPrinted>
  <dcterms:created xsi:type="dcterms:W3CDTF">2018-03-16T08:19:00Z</dcterms:created>
  <dcterms:modified xsi:type="dcterms:W3CDTF">2021-06-22T10:10:00Z</dcterms:modified>
</cp:coreProperties>
</file>