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8F3ED5" w:rsidRPr="00CD5BB5" w:rsidRDefault="00580A19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D5BB5" w:rsidRPr="00B60D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45DB2" w:rsidRPr="00545DB2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545DB2">
        <w:rPr>
          <w:rFonts w:ascii="Times New Roman" w:hAnsi="Times New Roman" w:cs="Times New Roman"/>
          <w:sz w:val="24"/>
          <w:szCs w:val="24"/>
        </w:rPr>
        <w:t>ый прикроватный монитор пациент</w:t>
      </w:r>
      <w:r w:rsidR="00545DB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D5B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«Городская клиническая бо</w:t>
      </w:r>
      <w:bookmarkStart w:id="0" w:name="_GoBack"/>
      <w:bookmarkEnd w:id="0"/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D02938" w:rsidRPr="00D02938">
        <w:rPr>
          <w:rFonts w:ascii="Times New Roman" w:hAnsi="Times New Roman" w:cs="Times New Roman"/>
          <w:b/>
          <w:sz w:val="28"/>
          <w:szCs w:val="28"/>
          <w:lang w:val="ru-RU"/>
        </w:rPr>
        <w:t>60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D02938" w:rsidRPr="00D02938">
        <w:rPr>
          <w:rFonts w:ascii="Times New Roman" w:hAnsi="Times New Roman" w:cs="Times New Roman"/>
          <w:b/>
          <w:sz w:val="28"/>
          <w:szCs w:val="28"/>
          <w:lang w:val="ru-RU"/>
        </w:rPr>
        <w:t>шестьдесят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C232B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C232B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C232B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C232B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D02938" w:rsidRPr="00D029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D02938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алпыс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7C232B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02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7C232B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наурыз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7C232B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02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7C232B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наурыз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E135D"/>
    <w:rsid w:val="004F6E5F"/>
    <w:rsid w:val="00535C2F"/>
    <w:rsid w:val="00545DB2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C232B"/>
    <w:rsid w:val="007D53CE"/>
    <w:rsid w:val="00847BFC"/>
    <w:rsid w:val="008F3ED5"/>
    <w:rsid w:val="0090279A"/>
    <w:rsid w:val="0094491E"/>
    <w:rsid w:val="00970BBD"/>
    <w:rsid w:val="009860A6"/>
    <w:rsid w:val="009D1959"/>
    <w:rsid w:val="00A04FCF"/>
    <w:rsid w:val="00A32751"/>
    <w:rsid w:val="00AA4E32"/>
    <w:rsid w:val="00AA5E27"/>
    <w:rsid w:val="00AE2009"/>
    <w:rsid w:val="00B10DCF"/>
    <w:rsid w:val="00B510D4"/>
    <w:rsid w:val="00B60DF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77</cp:revision>
  <cp:lastPrinted>2021-02-04T02:32:00Z</cp:lastPrinted>
  <dcterms:created xsi:type="dcterms:W3CDTF">2019-04-30T01:22:00Z</dcterms:created>
  <dcterms:modified xsi:type="dcterms:W3CDTF">2021-02-10T03:38:00Z</dcterms:modified>
</cp:coreProperties>
</file>